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95" w:rsidRDefault="000374D0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附件1</w:t>
      </w:r>
      <w:r w:rsidR="001C2E39">
        <w:rPr>
          <w:rFonts w:ascii="宋体" w:hAnsi="宋体" w:cs="宋体" w:hint="eastAsia"/>
          <w:b/>
          <w:bCs/>
          <w:kern w:val="0"/>
          <w:sz w:val="28"/>
          <w:szCs w:val="28"/>
        </w:rPr>
        <w:t>：</w:t>
      </w:r>
      <w:r w:rsidR="001C2E39" w:rsidRPr="001C2E39">
        <w:rPr>
          <w:rFonts w:ascii="宋体" w:hAnsi="宋体" w:cs="宋体" w:hint="eastAsia"/>
          <w:b/>
          <w:bCs/>
          <w:kern w:val="0"/>
          <w:sz w:val="28"/>
          <w:szCs w:val="28"/>
        </w:rPr>
        <w:t>关于艾防部宣传物资的采购项目（AF2025052201）明细</w:t>
      </w:r>
      <w:bookmarkStart w:id="0" w:name="_GoBack"/>
      <w:bookmarkEnd w:id="0"/>
    </w:p>
    <w:p w:rsidR="00220695" w:rsidRDefault="00220695">
      <w:pPr>
        <w:widowControl/>
        <w:spacing w:line="360" w:lineRule="auto"/>
        <w:ind w:firstLine="560"/>
        <w:jc w:val="center"/>
        <w:rPr>
          <w:rFonts w:ascii="宋体" w:hAnsi="宋体" w:cs="宋体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993"/>
        <w:gridCol w:w="708"/>
        <w:gridCol w:w="1276"/>
        <w:gridCol w:w="5245"/>
        <w:gridCol w:w="3576"/>
      </w:tblGrid>
      <w:tr w:rsidR="00220695">
        <w:trPr>
          <w:cantSplit/>
          <w:trHeight w:val="698"/>
          <w:tblHeader/>
        </w:trPr>
        <w:tc>
          <w:tcPr>
            <w:tcW w:w="817" w:type="dxa"/>
            <w:shd w:val="clear" w:color="auto" w:fill="auto"/>
            <w:vAlign w:val="center"/>
          </w:tcPr>
          <w:p w:rsidR="00220695" w:rsidRDefault="000374D0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0695" w:rsidRDefault="000374D0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用品名称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0695" w:rsidRDefault="000374D0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0695" w:rsidRDefault="000374D0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0695" w:rsidRDefault="000374D0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最高限价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20695" w:rsidRDefault="000374D0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制作要求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220695" w:rsidRDefault="000374D0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参考样版</w:t>
            </w:r>
          </w:p>
        </w:tc>
      </w:tr>
      <w:tr w:rsidR="00220695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220695" w:rsidRDefault="000374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0695" w:rsidRDefault="000374D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竖式手提文件袋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0695" w:rsidRDefault="000374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0695" w:rsidRDefault="000374D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220695" w:rsidRDefault="000374D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18元</w:t>
            </w:r>
          </w:p>
        </w:tc>
        <w:tc>
          <w:tcPr>
            <w:tcW w:w="5245" w:type="dxa"/>
            <w:shd w:val="clear" w:color="auto" w:fill="auto"/>
          </w:tcPr>
          <w:p w:rsidR="00220695" w:rsidRDefault="000374D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材质：面料为牛津布，里料为防进水涤纶布</w:t>
            </w:r>
          </w:p>
          <w:p w:rsidR="00220695" w:rsidRDefault="000374D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款式：有底有侧，有顶部拉链，1个拉链大内袋，另一侧有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笔兜和手机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兜，两侧有网兜，有前置袋，PU加固提手，有包边</w:t>
            </w:r>
          </w:p>
          <w:p w:rsidR="00220695" w:rsidRDefault="000374D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尺寸：33cm*25cm*9.5cm</w:t>
            </w:r>
          </w:p>
          <w:p w:rsidR="00220695" w:rsidRDefault="000374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印刷设计：有疾控中心名称、红丝带图标；彩色印刷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220695" w:rsidRDefault="000374D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w:drawing>
                <wp:inline distT="0" distB="0" distL="114300" distR="114300">
                  <wp:extent cx="899795" cy="1198245"/>
                  <wp:effectExtent l="0" t="0" r="14605" b="1905"/>
                  <wp:docPr id="1" name="图片 1" descr="a733d923a59312f05ac28b2650cb14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733d923a59312f05ac28b2650cb148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noProof/>
                <w:szCs w:val="21"/>
              </w:rPr>
              <w:drawing>
                <wp:inline distT="0" distB="0" distL="114300" distR="114300">
                  <wp:extent cx="899795" cy="1200150"/>
                  <wp:effectExtent l="0" t="0" r="14605" b="0"/>
                  <wp:docPr id="2" name="图片 2" descr="9b05ec97402eaa2bd0e7df0deb5c0f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b05ec97402eaa2bd0e7df0deb5c0f5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695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220695" w:rsidRDefault="000374D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0695" w:rsidRDefault="000374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手机背夹挂绳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0695" w:rsidRDefault="000374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0695" w:rsidRDefault="000374D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220695" w:rsidRDefault="000374D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10元</w:t>
            </w:r>
          </w:p>
        </w:tc>
        <w:tc>
          <w:tcPr>
            <w:tcW w:w="5245" w:type="dxa"/>
            <w:shd w:val="clear" w:color="auto" w:fill="auto"/>
          </w:tcPr>
          <w:p w:rsidR="00220695" w:rsidRDefault="000374D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款式：挂绳长度150cm，夹片为牛津布/透明TPU</w:t>
            </w:r>
          </w:p>
          <w:p w:rsidR="00220695" w:rsidRDefault="000374D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印刷设计：有疾控中心名称、CDC图标、红丝带图标、口号；彩色印刷。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220695" w:rsidRDefault="000374D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w:drawing>
                <wp:inline distT="0" distB="0" distL="114300" distR="114300">
                  <wp:extent cx="2122170" cy="1794510"/>
                  <wp:effectExtent l="0" t="0" r="11430" b="15240"/>
                  <wp:docPr id="8" name="图片 8" descr="412873cdd157c615da36b8eb5cd146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412873cdd157c615da36b8eb5cd146d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79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695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220695" w:rsidRDefault="000374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0695" w:rsidRDefault="000374D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手机旋转支架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0695" w:rsidRDefault="000374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0695" w:rsidRDefault="000374D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220695" w:rsidRDefault="000374D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15元</w:t>
            </w:r>
          </w:p>
        </w:tc>
        <w:tc>
          <w:tcPr>
            <w:tcW w:w="5245" w:type="dxa"/>
            <w:shd w:val="clear" w:color="auto" w:fill="auto"/>
          </w:tcPr>
          <w:p w:rsidR="00220695" w:rsidRDefault="000374D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材质：全铝合金</w:t>
            </w:r>
          </w:p>
          <w:p w:rsidR="00220695" w:rsidRDefault="000374D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特点：支架一体折叠；实心机械阻尼，托架角度与支撑杆角度均可180°任意调节悬停；高精度机械转轴，底座360°旋转 ；面板、凹槽、底座均覆盖硅胶垫；产品重量大于等于180g</w:t>
            </w:r>
          </w:p>
          <w:p w:rsidR="00220695" w:rsidRDefault="000374D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定制工艺：彩色移印</w:t>
            </w:r>
          </w:p>
          <w:p w:rsidR="00220695" w:rsidRDefault="000374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排版设计：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疾控中心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名称、CDC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二维码或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图标、咨询电话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220695" w:rsidRDefault="000374D0">
            <w:pPr>
              <w:jc w:val="left"/>
            </w:pPr>
            <w:r>
              <w:rPr>
                <w:rFonts w:hint="eastAsia"/>
                <w:noProof/>
              </w:rPr>
              <w:drawing>
                <wp:inline distT="0" distB="0" distL="114300" distR="114300">
                  <wp:extent cx="2122170" cy="1282065"/>
                  <wp:effectExtent l="0" t="0" r="11430" b="13335"/>
                  <wp:docPr id="4" name="图片 4" descr="fe4cfd5596a5878a888f5780e1c74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e4cfd5596a5878a888f5780e1c7464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695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220695" w:rsidRDefault="000374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2"/>
              </w:rPr>
              <w:lastRenderedPageBreak/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0695" w:rsidRDefault="000374D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毛巾小熊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0695" w:rsidRDefault="000374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0695" w:rsidRDefault="000374D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220695" w:rsidRDefault="000374D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3元</w:t>
            </w:r>
          </w:p>
        </w:tc>
        <w:tc>
          <w:tcPr>
            <w:tcW w:w="5245" w:type="dxa"/>
            <w:shd w:val="clear" w:color="auto" w:fill="auto"/>
          </w:tcPr>
          <w:p w:rsidR="00220695" w:rsidRDefault="000374D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材质：珊瑚绒</w:t>
            </w:r>
          </w:p>
          <w:p w:rsidR="00220695" w:rsidRDefault="000374D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尺寸：小熊：30cm*30cm（展开）；手提袋：25cm*15cm，提手约10.5cm </w:t>
            </w:r>
          </w:p>
          <w:p w:rsidR="00220695" w:rsidRDefault="000374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排版设计：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疾控中心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名称、CDC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二维码和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图标、咨询电话、</w:t>
            </w:r>
            <w:r>
              <w:rPr>
                <w:rFonts w:ascii="宋体" w:hAnsi="宋体" w:hint="eastAsia"/>
                <w:szCs w:val="21"/>
              </w:rPr>
              <w:t>口号；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彩色印刷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220695" w:rsidRDefault="000374D0">
            <w:pPr>
              <w:jc w:val="left"/>
            </w:pPr>
            <w:r>
              <w:rPr>
                <w:noProof/>
              </w:rPr>
              <w:drawing>
                <wp:inline distT="0" distB="0" distL="114300" distR="114300">
                  <wp:extent cx="2132965" cy="2355215"/>
                  <wp:effectExtent l="0" t="0" r="635" b="6985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965" cy="235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695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220695" w:rsidRDefault="000374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0695" w:rsidRDefault="000374D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折叠团扇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0695" w:rsidRDefault="000374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0695" w:rsidRDefault="000374D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0695" w:rsidRDefault="000374D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3元</w:t>
            </w:r>
          </w:p>
        </w:tc>
        <w:tc>
          <w:tcPr>
            <w:tcW w:w="5245" w:type="dxa"/>
            <w:shd w:val="clear" w:color="auto" w:fill="auto"/>
          </w:tcPr>
          <w:p w:rsidR="00220695" w:rsidRDefault="000374D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材质：PA+尼龙</w:t>
            </w:r>
          </w:p>
          <w:p w:rsidR="00220695" w:rsidRDefault="000374D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扇面规格：20cm*20cm</w:t>
            </w:r>
          </w:p>
          <w:p w:rsidR="00220695" w:rsidRDefault="000374D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款式：背面反光板</w:t>
            </w:r>
          </w:p>
          <w:p w:rsidR="00220695" w:rsidRDefault="000374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排版设计：3款（艾滋病/性病/丙肝防治知识主题各1000把），</w:t>
            </w:r>
            <w:proofErr w:type="gramStart"/>
            <w:r>
              <w:rPr>
                <w:rFonts w:ascii="宋体" w:hAnsi="宋体" w:hint="eastAsia"/>
                <w:szCs w:val="21"/>
              </w:rPr>
              <w:t>疾控中心</w:t>
            </w:r>
            <w:proofErr w:type="gramEnd"/>
            <w:r>
              <w:rPr>
                <w:rFonts w:ascii="宋体" w:hAnsi="宋体" w:hint="eastAsia"/>
                <w:szCs w:val="21"/>
              </w:rPr>
              <w:t>名称、CDC</w:t>
            </w:r>
            <w:proofErr w:type="gramStart"/>
            <w:r>
              <w:rPr>
                <w:rFonts w:ascii="宋体" w:hAnsi="宋体" w:hint="eastAsia"/>
                <w:szCs w:val="21"/>
              </w:rPr>
              <w:t>二维码和</w:t>
            </w:r>
            <w:proofErr w:type="gramEnd"/>
            <w:r>
              <w:rPr>
                <w:rFonts w:ascii="宋体" w:hAnsi="宋体" w:hint="eastAsia"/>
                <w:szCs w:val="21"/>
              </w:rPr>
              <w:t>图标、咨询电话；彩色印刷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220695" w:rsidRDefault="00220695">
            <w:pPr>
              <w:jc w:val="left"/>
            </w:pPr>
          </w:p>
          <w:p w:rsidR="00220695" w:rsidRDefault="000374D0">
            <w:pPr>
              <w:jc w:val="left"/>
            </w:pPr>
            <w:r>
              <w:rPr>
                <w:rFonts w:hint="eastAsia"/>
                <w:noProof/>
              </w:rPr>
              <w:drawing>
                <wp:inline distT="0" distB="0" distL="114300" distR="114300">
                  <wp:extent cx="2133600" cy="1112520"/>
                  <wp:effectExtent l="0" t="0" r="0" b="0"/>
                  <wp:docPr id="9" name="图片 9" descr="d0386e408b08b0e4d899821de04bca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0386e408b08b0e4d899821de04bca9b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22321" b="255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695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220695" w:rsidRDefault="000374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lastRenderedPageBreak/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0695" w:rsidRDefault="000374D0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挂式擦手巾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220695" w:rsidRDefault="000374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0695" w:rsidRDefault="000374D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0695" w:rsidRDefault="000374D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10元</w:t>
            </w:r>
          </w:p>
        </w:tc>
        <w:tc>
          <w:tcPr>
            <w:tcW w:w="5245" w:type="dxa"/>
            <w:shd w:val="clear" w:color="auto" w:fill="auto"/>
          </w:tcPr>
          <w:p w:rsidR="00220695" w:rsidRDefault="000374D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材质：珊瑚绒</w:t>
            </w:r>
          </w:p>
          <w:p w:rsidR="00220695" w:rsidRDefault="000374D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款式：挂式、毛绒印花</w:t>
            </w:r>
          </w:p>
          <w:p w:rsidR="00220695" w:rsidRDefault="000374D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排版设计：预防艾滋病主题，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疾控中心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名称、CDC图标和二维码、咨询电话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220695" w:rsidRDefault="000374D0">
            <w:pPr>
              <w:jc w:val="left"/>
            </w:pPr>
            <w:r>
              <w:rPr>
                <w:rFonts w:hint="eastAsia"/>
                <w:noProof/>
              </w:rPr>
              <w:drawing>
                <wp:inline distT="0" distB="0" distL="114300" distR="114300">
                  <wp:extent cx="2122170" cy="2046605"/>
                  <wp:effectExtent l="0" t="0" r="11430" b="10795"/>
                  <wp:docPr id="10" name="图片 10" descr="7d6c439afbfbedec142d8f6065e08b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7d6c439afbfbedec142d8f6065e08b9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204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695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220695" w:rsidRDefault="000374D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0695" w:rsidRDefault="000374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毛巾礼盒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0695" w:rsidRDefault="000374D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0695" w:rsidRDefault="000374D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0695" w:rsidRDefault="000374D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35元</w:t>
            </w:r>
          </w:p>
        </w:tc>
        <w:tc>
          <w:tcPr>
            <w:tcW w:w="5245" w:type="dxa"/>
            <w:shd w:val="clear" w:color="auto" w:fill="auto"/>
          </w:tcPr>
          <w:p w:rsidR="00220695" w:rsidRDefault="000374D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材质：100%纯棉</w:t>
            </w:r>
          </w:p>
          <w:p w:rsidR="00220695" w:rsidRDefault="000374D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礼盒组成：毛巾2条、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童巾1条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、小熊1个、礼盒</w:t>
            </w:r>
          </w:p>
          <w:p w:rsidR="00220695" w:rsidRDefault="000374D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毛巾尺寸：72cm*34cm（97g/条）</w:t>
            </w:r>
          </w:p>
          <w:p w:rsidR="00220695" w:rsidRDefault="000374D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童巾尺寸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：50cm*25cm（48g/条）</w:t>
            </w:r>
          </w:p>
          <w:p w:rsidR="00220695" w:rsidRDefault="000374D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礼盒尺寸：26cm*21.5cm*5cm</w:t>
            </w:r>
          </w:p>
          <w:p w:rsidR="00220695" w:rsidRDefault="000374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排版设计：</w:t>
            </w:r>
          </w:p>
          <w:p w:rsidR="00220695" w:rsidRDefault="000374D0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礼盒不干胶贴：</w:t>
            </w:r>
            <w:proofErr w:type="gramStart"/>
            <w:r>
              <w:rPr>
                <w:rFonts w:ascii="宋体" w:hAnsi="宋体" w:hint="eastAsia"/>
                <w:szCs w:val="21"/>
              </w:rPr>
              <w:t>疾控中心</w:t>
            </w:r>
            <w:proofErr w:type="gramEnd"/>
            <w:r>
              <w:rPr>
                <w:rFonts w:ascii="宋体" w:hAnsi="宋体" w:hint="eastAsia"/>
                <w:szCs w:val="21"/>
              </w:rPr>
              <w:t>名称、二维码、CDC图标、咨询电话、艾滋病宣传口号；彩色印刷</w:t>
            </w:r>
          </w:p>
          <w:p w:rsidR="00220695" w:rsidRDefault="000374D0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毛巾：</w:t>
            </w:r>
            <w:proofErr w:type="gramStart"/>
            <w:r>
              <w:rPr>
                <w:rFonts w:ascii="宋体" w:hAnsi="宋体" w:hint="eastAsia"/>
                <w:szCs w:val="21"/>
              </w:rPr>
              <w:t>疾控中心</w:t>
            </w:r>
            <w:proofErr w:type="gramEnd"/>
            <w:r>
              <w:rPr>
                <w:rFonts w:ascii="宋体" w:hAnsi="宋体" w:hint="eastAsia"/>
                <w:szCs w:val="21"/>
              </w:rPr>
              <w:t>名称、图标；彩色刺绣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220695" w:rsidRDefault="000374D0">
            <w:pPr>
              <w:jc w:val="left"/>
            </w:pPr>
            <w:r>
              <w:rPr>
                <w:rFonts w:hint="eastAsia"/>
                <w:noProof/>
              </w:rPr>
              <w:drawing>
                <wp:inline distT="0" distB="0" distL="114300" distR="114300">
                  <wp:extent cx="2129155" cy="1113790"/>
                  <wp:effectExtent l="0" t="0" r="0" b="0"/>
                  <wp:docPr id="11" name="图片 11" descr="b0d17eec31173f77f0c395e4ce164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b0d17eec31173f77f0c395e4ce16446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9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155" cy="1113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695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220695" w:rsidRDefault="000374D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0695" w:rsidRDefault="000374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指甲刀套装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0695" w:rsidRDefault="000374D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0695" w:rsidRDefault="000374D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0695" w:rsidRDefault="000374D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6元</w:t>
            </w:r>
          </w:p>
        </w:tc>
        <w:tc>
          <w:tcPr>
            <w:tcW w:w="5245" w:type="dxa"/>
            <w:shd w:val="clear" w:color="auto" w:fill="auto"/>
          </w:tcPr>
          <w:p w:rsidR="00220695" w:rsidRDefault="000374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款式：7件套（</w:t>
            </w:r>
            <w:proofErr w:type="gramStart"/>
            <w:r>
              <w:rPr>
                <w:rFonts w:ascii="宋体" w:hAnsi="宋体" w:hint="eastAsia"/>
                <w:szCs w:val="21"/>
              </w:rPr>
              <w:t>尖口指甲剪</w:t>
            </w:r>
            <w:proofErr w:type="gramEnd"/>
            <w:r>
              <w:rPr>
                <w:rFonts w:ascii="宋体" w:hAnsi="宋体" w:hint="eastAsia"/>
                <w:szCs w:val="21"/>
              </w:rPr>
              <w:t>、修眉夹、平口指甲剪、指甲锉、眉剪、双头挑、挖耳勺）</w:t>
            </w:r>
          </w:p>
          <w:p w:rsidR="00220695" w:rsidRDefault="000374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材质：不锈钢/PU</w:t>
            </w:r>
          </w:p>
          <w:p w:rsidR="00220695" w:rsidRDefault="000374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规格：108mm*62mm*22mm</w:t>
            </w:r>
          </w:p>
          <w:p w:rsidR="00220695" w:rsidRDefault="000374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排版设计：</w:t>
            </w:r>
            <w:proofErr w:type="gramStart"/>
            <w:r>
              <w:rPr>
                <w:rFonts w:ascii="宋体" w:hAnsi="宋体" w:hint="eastAsia"/>
                <w:szCs w:val="21"/>
              </w:rPr>
              <w:t>疾控中心</w:t>
            </w:r>
            <w:proofErr w:type="gramEnd"/>
            <w:r>
              <w:rPr>
                <w:rFonts w:ascii="宋体" w:hAnsi="宋体" w:hint="eastAsia"/>
                <w:szCs w:val="21"/>
              </w:rPr>
              <w:t>名称、红丝带图标、CDC二维码、口号；彩色印制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220695" w:rsidRDefault="000374D0">
            <w:pPr>
              <w:jc w:val="left"/>
              <w:rPr>
                <w:rFonts w:ascii="Times New Roman" w:eastAsia="Times New Roman" w:hAnsi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bidi="zh-CN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inline distT="0" distB="0" distL="114300" distR="114300">
                  <wp:extent cx="2006600" cy="1475740"/>
                  <wp:effectExtent l="0" t="0" r="12700" b="10160"/>
                  <wp:docPr id="13" name="图片 13" descr="b0b074ce0660dc26421a5532950f6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b0b074ce0660dc26421a5532950f653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147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695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220695" w:rsidRDefault="000374D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lastRenderedPageBreak/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0695" w:rsidRDefault="000374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定制礼品套装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0695" w:rsidRDefault="000374D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0695" w:rsidRDefault="000374D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0695" w:rsidRDefault="000374D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45元</w:t>
            </w:r>
          </w:p>
        </w:tc>
        <w:tc>
          <w:tcPr>
            <w:tcW w:w="5245" w:type="dxa"/>
            <w:shd w:val="clear" w:color="auto" w:fill="auto"/>
          </w:tcPr>
          <w:p w:rsidR="00220695" w:rsidRDefault="000374D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款式：保温咖啡杯、口袋晴雨伞、礼盒、礼袋</w:t>
            </w:r>
          </w:p>
          <w:p w:rsidR="00220695" w:rsidRDefault="000374D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规格：</w:t>
            </w:r>
          </w:p>
          <w:p w:rsidR="00220695" w:rsidRDefault="000374D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保温咖啡杯：</w:t>
            </w:r>
          </w:p>
          <w:p w:rsidR="00220695" w:rsidRDefault="000374D0">
            <w:pPr>
              <w:ind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容量：400ml以上</w:t>
            </w:r>
          </w:p>
          <w:p w:rsidR="00220695" w:rsidRDefault="000374D0">
            <w:pPr>
              <w:ind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材质：食品级PP硅胶、316不锈钢内胆</w:t>
            </w:r>
          </w:p>
          <w:p w:rsidR="00220695" w:rsidRDefault="000374D0">
            <w:pPr>
              <w:ind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保温：6小时以上</w:t>
            </w:r>
          </w:p>
          <w:p w:rsidR="00220695" w:rsidRDefault="000374D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口袋晴雨伞：</w:t>
            </w:r>
          </w:p>
          <w:p w:rsidR="00220695" w:rsidRDefault="000374D0">
            <w:pPr>
              <w:ind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伞骨：5折6骨</w:t>
            </w:r>
          </w:p>
          <w:p w:rsidR="00220695" w:rsidRDefault="000374D0">
            <w:pPr>
              <w:ind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尺寸：撑开直径106cm，高度54cm、收伞长度19cm</w:t>
            </w:r>
          </w:p>
          <w:p w:rsidR="00220695" w:rsidRDefault="000374D0">
            <w:pPr>
              <w:ind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材质：碳钢伞架、碰击布+黑胶伞布（UPF50+）</w:t>
            </w:r>
          </w:p>
          <w:p w:rsidR="00220695" w:rsidRDefault="000374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排版设计：</w:t>
            </w:r>
          </w:p>
          <w:p w:rsidR="00220695" w:rsidRDefault="000374D0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保温咖啡杯：</w:t>
            </w:r>
            <w:proofErr w:type="gramStart"/>
            <w:r>
              <w:rPr>
                <w:rFonts w:ascii="宋体" w:hAnsi="宋体" w:hint="eastAsia"/>
                <w:szCs w:val="21"/>
              </w:rPr>
              <w:t>疾控中心</w:t>
            </w:r>
            <w:proofErr w:type="gramEnd"/>
            <w:r>
              <w:rPr>
                <w:rFonts w:ascii="宋体" w:hAnsi="宋体" w:hint="eastAsia"/>
                <w:szCs w:val="21"/>
              </w:rPr>
              <w:t>名称、CDC</w:t>
            </w:r>
            <w:proofErr w:type="gramStart"/>
            <w:r>
              <w:rPr>
                <w:rFonts w:ascii="宋体" w:hAnsi="宋体" w:hint="eastAsia"/>
                <w:szCs w:val="21"/>
              </w:rPr>
              <w:t>二维码和</w:t>
            </w:r>
            <w:proofErr w:type="gramEnd"/>
            <w:r>
              <w:rPr>
                <w:rFonts w:ascii="宋体" w:hAnsi="宋体" w:hint="eastAsia"/>
                <w:szCs w:val="21"/>
              </w:rPr>
              <w:t>图标；彩色印刷</w:t>
            </w:r>
          </w:p>
          <w:p w:rsidR="00220695" w:rsidRDefault="000374D0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口袋晴雨伞：</w:t>
            </w:r>
            <w:proofErr w:type="gramStart"/>
            <w:r>
              <w:rPr>
                <w:rFonts w:ascii="宋体" w:hAnsi="宋体" w:hint="eastAsia"/>
                <w:szCs w:val="21"/>
              </w:rPr>
              <w:t>疾控中心</w:t>
            </w:r>
            <w:proofErr w:type="gramEnd"/>
            <w:r>
              <w:rPr>
                <w:rFonts w:ascii="宋体" w:hAnsi="宋体" w:hint="eastAsia"/>
                <w:szCs w:val="21"/>
              </w:rPr>
              <w:t>名称、CDC图标、红丝带图标、口号；彩色印制</w:t>
            </w:r>
          </w:p>
          <w:p w:rsidR="00220695" w:rsidRDefault="000374D0">
            <w:pPr>
              <w:ind w:firstLineChars="100" w:firstLine="21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礼盒、礼袋：</w:t>
            </w:r>
            <w:proofErr w:type="gramStart"/>
            <w:r>
              <w:rPr>
                <w:rFonts w:ascii="宋体" w:hAnsi="宋体" w:hint="eastAsia"/>
                <w:szCs w:val="21"/>
              </w:rPr>
              <w:t>疾控中心</w:t>
            </w:r>
            <w:proofErr w:type="gramEnd"/>
            <w:r>
              <w:rPr>
                <w:rFonts w:ascii="宋体" w:hAnsi="宋体" w:hint="eastAsia"/>
                <w:szCs w:val="21"/>
              </w:rPr>
              <w:t>名称、CDC</w:t>
            </w:r>
            <w:proofErr w:type="gramStart"/>
            <w:r>
              <w:rPr>
                <w:rFonts w:ascii="宋体" w:hAnsi="宋体" w:hint="eastAsia"/>
                <w:szCs w:val="21"/>
              </w:rPr>
              <w:t>二维码</w:t>
            </w:r>
            <w:proofErr w:type="gramEnd"/>
          </w:p>
        </w:tc>
        <w:tc>
          <w:tcPr>
            <w:tcW w:w="3576" w:type="dxa"/>
            <w:shd w:val="clear" w:color="auto" w:fill="auto"/>
            <w:vAlign w:val="center"/>
          </w:tcPr>
          <w:p w:rsidR="00220695" w:rsidRDefault="00220695">
            <w:pPr>
              <w:jc w:val="left"/>
            </w:pPr>
          </w:p>
          <w:p w:rsidR="00220695" w:rsidRDefault="000374D0">
            <w:pPr>
              <w:jc w:val="left"/>
            </w:pPr>
            <w:r>
              <w:rPr>
                <w:rFonts w:hint="eastAsia"/>
                <w:noProof/>
              </w:rPr>
              <w:drawing>
                <wp:inline distT="0" distB="0" distL="114300" distR="114300">
                  <wp:extent cx="2122170" cy="1771015"/>
                  <wp:effectExtent l="0" t="0" r="0" b="0"/>
                  <wp:docPr id="16" name="图片 16" descr="2f2eb50cc7cf6caa5091aeac2b51d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2f2eb50cc7cf6caa5091aeac2b51d20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3670" b="360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771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695">
        <w:trPr>
          <w:cantSplit/>
        </w:trPr>
        <w:tc>
          <w:tcPr>
            <w:tcW w:w="14174" w:type="dxa"/>
            <w:gridSpan w:val="7"/>
            <w:shd w:val="clear" w:color="auto" w:fill="auto"/>
            <w:vAlign w:val="center"/>
          </w:tcPr>
          <w:p w:rsidR="00220695" w:rsidRDefault="000374D0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最高限价合计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：809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00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元</w:t>
            </w:r>
          </w:p>
        </w:tc>
      </w:tr>
    </w:tbl>
    <w:p w:rsidR="00220695" w:rsidRDefault="000374D0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注：所有货物均不能为三无产品，需提供相同或类似实物作为评分参考。</w:t>
      </w:r>
    </w:p>
    <w:sectPr w:rsidR="00220695">
      <w:footerReference w:type="default" r:id="rId18"/>
      <w:pgSz w:w="16838" w:h="11906" w:orient="landscape"/>
      <w:pgMar w:top="709" w:right="1440" w:bottom="70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1A5" w:rsidRDefault="009101A5">
      <w:r>
        <w:separator/>
      </w:r>
    </w:p>
  </w:endnote>
  <w:endnote w:type="continuationSeparator" w:id="0">
    <w:p w:rsidR="009101A5" w:rsidRDefault="0091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695" w:rsidRDefault="000374D0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F56B9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F56B9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220695" w:rsidRDefault="002206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1A5" w:rsidRDefault="009101A5">
      <w:r>
        <w:separator/>
      </w:r>
    </w:p>
  </w:footnote>
  <w:footnote w:type="continuationSeparator" w:id="0">
    <w:p w:rsidR="009101A5" w:rsidRDefault="00910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AD6F3B"/>
    <w:rsid w:val="972FDD8D"/>
    <w:rsid w:val="E1E3865D"/>
    <w:rsid w:val="EA3F5BB9"/>
    <w:rsid w:val="F7D148AF"/>
    <w:rsid w:val="00001951"/>
    <w:rsid w:val="00026B2F"/>
    <w:rsid w:val="00033AB0"/>
    <w:rsid w:val="000358A7"/>
    <w:rsid w:val="000374D0"/>
    <w:rsid w:val="00045391"/>
    <w:rsid w:val="0006069C"/>
    <w:rsid w:val="0007049A"/>
    <w:rsid w:val="00074FBA"/>
    <w:rsid w:val="000A1C22"/>
    <w:rsid w:val="000A1C97"/>
    <w:rsid w:val="000A6626"/>
    <w:rsid w:val="000A6E78"/>
    <w:rsid w:val="000B2104"/>
    <w:rsid w:val="000B22CA"/>
    <w:rsid w:val="000B5A1C"/>
    <w:rsid w:val="000C2792"/>
    <w:rsid w:val="000D0308"/>
    <w:rsid w:val="000E00D6"/>
    <w:rsid w:val="000E12CD"/>
    <w:rsid w:val="000E221C"/>
    <w:rsid w:val="000E2BCC"/>
    <w:rsid w:val="000E416B"/>
    <w:rsid w:val="000F7434"/>
    <w:rsid w:val="001324D2"/>
    <w:rsid w:val="0015022B"/>
    <w:rsid w:val="0016260F"/>
    <w:rsid w:val="001649CD"/>
    <w:rsid w:val="0016585D"/>
    <w:rsid w:val="00167CF0"/>
    <w:rsid w:val="00181170"/>
    <w:rsid w:val="00190AB5"/>
    <w:rsid w:val="0019232A"/>
    <w:rsid w:val="001928B9"/>
    <w:rsid w:val="001C2E39"/>
    <w:rsid w:val="001D6C69"/>
    <w:rsid w:val="001D7CD8"/>
    <w:rsid w:val="001E2941"/>
    <w:rsid w:val="001E35F1"/>
    <w:rsid w:val="001F3266"/>
    <w:rsid w:val="002013A2"/>
    <w:rsid w:val="00220695"/>
    <w:rsid w:val="002209FA"/>
    <w:rsid w:val="002210B3"/>
    <w:rsid w:val="00237DB6"/>
    <w:rsid w:val="00263F28"/>
    <w:rsid w:val="002658BD"/>
    <w:rsid w:val="0027573E"/>
    <w:rsid w:val="00276570"/>
    <w:rsid w:val="0028336A"/>
    <w:rsid w:val="00287AF4"/>
    <w:rsid w:val="00297520"/>
    <w:rsid w:val="002B4726"/>
    <w:rsid w:val="002B6FF7"/>
    <w:rsid w:val="002C5A88"/>
    <w:rsid w:val="002C62A9"/>
    <w:rsid w:val="002E151A"/>
    <w:rsid w:val="002F039E"/>
    <w:rsid w:val="00303788"/>
    <w:rsid w:val="00304E0A"/>
    <w:rsid w:val="0030544C"/>
    <w:rsid w:val="00320F5F"/>
    <w:rsid w:val="0032735F"/>
    <w:rsid w:val="00340F03"/>
    <w:rsid w:val="003514C1"/>
    <w:rsid w:val="00361E6F"/>
    <w:rsid w:val="00362A72"/>
    <w:rsid w:val="003A12F0"/>
    <w:rsid w:val="003C14BC"/>
    <w:rsid w:val="00402511"/>
    <w:rsid w:val="0040321F"/>
    <w:rsid w:val="00407F32"/>
    <w:rsid w:val="00415CEF"/>
    <w:rsid w:val="00421703"/>
    <w:rsid w:val="00425AD4"/>
    <w:rsid w:val="00446793"/>
    <w:rsid w:val="004754D5"/>
    <w:rsid w:val="00482522"/>
    <w:rsid w:val="004908D7"/>
    <w:rsid w:val="004A0982"/>
    <w:rsid w:val="004D6268"/>
    <w:rsid w:val="004E4BDD"/>
    <w:rsid w:val="004E5056"/>
    <w:rsid w:val="004E680D"/>
    <w:rsid w:val="004F7D2E"/>
    <w:rsid w:val="005037AC"/>
    <w:rsid w:val="005235CC"/>
    <w:rsid w:val="00531C0D"/>
    <w:rsid w:val="005346F6"/>
    <w:rsid w:val="00535D92"/>
    <w:rsid w:val="005549B2"/>
    <w:rsid w:val="00562BB3"/>
    <w:rsid w:val="00575001"/>
    <w:rsid w:val="00581B77"/>
    <w:rsid w:val="00583E61"/>
    <w:rsid w:val="005919FF"/>
    <w:rsid w:val="005B352C"/>
    <w:rsid w:val="005B3D90"/>
    <w:rsid w:val="005C6DEF"/>
    <w:rsid w:val="005D118E"/>
    <w:rsid w:val="005D2ED8"/>
    <w:rsid w:val="005E1460"/>
    <w:rsid w:val="005E487E"/>
    <w:rsid w:val="005E740C"/>
    <w:rsid w:val="005F6355"/>
    <w:rsid w:val="005F6EFD"/>
    <w:rsid w:val="006005ED"/>
    <w:rsid w:val="00613F04"/>
    <w:rsid w:val="00627EFF"/>
    <w:rsid w:val="00646FFD"/>
    <w:rsid w:val="00652415"/>
    <w:rsid w:val="00665E63"/>
    <w:rsid w:val="00674553"/>
    <w:rsid w:val="00686725"/>
    <w:rsid w:val="006A4F16"/>
    <w:rsid w:val="006D1C42"/>
    <w:rsid w:val="006D38C6"/>
    <w:rsid w:val="006D70F4"/>
    <w:rsid w:val="006E634A"/>
    <w:rsid w:val="006F024E"/>
    <w:rsid w:val="00707496"/>
    <w:rsid w:val="007140E0"/>
    <w:rsid w:val="00714875"/>
    <w:rsid w:val="007211D5"/>
    <w:rsid w:val="007273D5"/>
    <w:rsid w:val="00732B00"/>
    <w:rsid w:val="00752A13"/>
    <w:rsid w:val="007646BC"/>
    <w:rsid w:val="007754BF"/>
    <w:rsid w:val="00791CFF"/>
    <w:rsid w:val="007A4047"/>
    <w:rsid w:val="007B24B3"/>
    <w:rsid w:val="007D5125"/>
    <w:rsid w:val="007D6052"/>
    <w:rsid w:val="007E7373"/>
    <w:rsid w:val="0080586B"/>
    <w:rsid w:val="00811465"/>
    <w:rsid w:val="00816A0C"/>
    <w:rsid w:val="008203F6"/>
    <w:rsid w:val="00820598"/>
    <w:rsid w:val="00830DD4"/>
    <w:rsid w:val="008322AC"/>
    <w:rsid w:val="00834B4B"/>
    <w:rsid w:val="00837D01"/>
    <w:rsid w:val="00841DEB"/>
    <w:rsid w:val="00847856"/>
    <w:rsid w:val="00880F4E"/>
    <w:rsid w:val="0089403C"/>
    <w:rsid w:val="008C1370"/>
    <w:rsid w:val="008C14BE"/>
    <w:rsid w:val="008C613C"/>
    <w:rsid w:val="008E427D"/>
    <w:rsid w:val="008E6037"/>
    <w:rsid w:val="008F2051"/>
    <w:rsid w:val="00900F12"/>
    <w:rsid w:val="00905D80"/>
    <w:rsid w:val="009101A5"/>
    <w:rsid w:val="00912426"/>
    <w:rsid w:val="00925764"/>
    <w:rsid w:val="00927DEF"/>
    <w:rsid w:val="00932CED"/>
    <w:rsid w:val="009457C8"/>
    <w:rsid w:val="009461AC"/>
    <w:rsid w:val="0095060F"/>
    <w:rsid w:val="009541D0"/>
    <w:rsid w:val="00990A4D"/>
    <w:rsid w:val="00990EAF"/>
    <w:rsid w:val="009A258D"/>
    <w:rsid w:val="009A25A9"/>
    <w:rsid w:val="009A3B8E"/>
    <w:rsid w:val="009B2980"/>
    <w:rsid w:val="009B7FFC"/>
    <w:rsid w:val="009C5555"/>
    <w:rsid w:val="009D75D0"/>
    <w:rsid w:val="009E7662"/>
    <w:rsid w:val="009F25D0"/>
    <w:rsid w:val="00A04221"/>
    <w:rsid w:val="00A15C60"/>
    <w:rsid w:val="00A20B26"/>
    <w:rsid w:val="00A4635D"/>
    <w:rsid w:val="00A57F8A"/>
    <w:rsid w:val="00A66030"/>
    <w:rsid w:val="00A858CF"/>
    <w:rsid w:val="00A91AB9"/>
    <w:rsid w:val="00AA2C23"/>
    <w:rsid w:val="00AC6BB0"/>
    <w:rsid w:val="00AD6F3B"/>
    <w:rsid w:val="00AF2694"/>
    <w:rsid w:val="00AF56B9"/>
    <w:rsid w:val="00B0279E"/>
    <w:rsid w:val="00B12B45"/>
    <w:rsid w:val="00B446DC"/>
    <w:rsid w:val="00B54D3A"/>
    <w:rsid w:val="00B718FF"/>
    <w:rsid w:val="00BA2BBF"/>
    <w:rsid w:val="00BB2907"/>
    <w:rsid w:val="00BC21F4"/>
    <w:rsid w:val="00BD6688"/>
    <w:rsid w:val="00BE16C6"/>
    <w:rsid w:val="00BE2313"/>
    <w:rsid w:val="00BE5197"/>
    <w:rsid w:val="00C01E06"/>
    <w:rsid w:val="00C07938"/>
    <w:rsid w:val="00C165A9"/>
    <w:rsid w:val="00C32168"/>
    <w:rsid w:val="00C71C6B"/>
    <w:rsid w:val="00C81E4B"/>
    <w:rsid w:val="00C97719"/>
    <w:rsid w:val="00CB3C68"/>
    <w:rsid w:val="00CB768B"/>
    <w:rsid w:val="00CC12E1"/>
    <w:rsid w:val="00CD25F8"/>
    <w:rsid w:val="00CF480D"/>
    <w:rsid w:val="00CF5A11"/>
    <w:rsid w:val="00CF745B"/>
    <w:rsid w:val="00D01AF4"/>
    <w:rsid w:val="00D22307"/>
    <w:rsid w:val="00D26778"/>
    <w:rsid w:val="00D420E1"/>
    <w:rsid w:val="00D43503"/>
    <w:rsid w:val="00D67769"/>
    <w:rsid w:val="00D77181"/>
    <w:rsid w:val="00D92311"/>
    <w:rsid w:val="00D97431"/>
    <w:rsid w:val="00DA3419"/>
    <w:rsid w:val="00DA5748"/>
    <w:rsid w:val="00DB16CE"/>
    <w:rsid w:val="00DC4BE8"/>
    <w:rsid w:val="00DE1B12"/>
    <w:rsid w:val="00DE2D8B"/>
    <w:rsid w:val="00DE5B7F"/>
    <w:rsid w:val="00DF193A"/>
    <w:rsid w:val="00DF5451"/>
    <w:rsid w:val="00E1249C"/>
    <w:rsid w:val="00E124C0"/>
    <w:rsid w:val="00E341D0"/>
    <w:rsid w:val="00E351BA"/>
    <w:rsid w:val="00E637A6"/>
    <w:rsid w:val="00E67E3B"/>
    <w:rsid w:val="00E70B22"/>
    <w:rsid w:val="00E74783"/>
    <w:rsid w:val="00E83EE6"/>
    <w:rsid w:val="00EB09BD"/>
    <w:rsid w:val="00ED3A51"/>
    <w:rsid w:val="00ED496F"/>
    <w:rsid w:val="00EF13A4"/>
    <w:rsid w:val="00EF3DDA"/>
    <w:rsid w:val="00EF7665"/>
    <w:rsid w:val="00F07BF9"/>
    <w:rsid w:val="00F11295"/>
    <w:rsid w:val="00F46EDB"/>
    <w:rsid w:val="00F92291"/>
    <w:rsid w:val="00F9580E"/>
    <w:rsid w:val="00F95A4A"/>
    <w:rsid w:val="00FB35F7"/>
    <w:rsid w:val="00FB55EE"/>
    <w:rsid w:val="00FC1FFE"/>
    <w:rsid w:val="00FD1ABC"/>
    <w:rsid w:val="00FE3152"/>
    <w:rsid w:val="00FE3AB3"/>
    <w:rsid w:val="00FE5DDA"/>
    <w:rsid w:val="00FF5C81"/>
    <w:rsid w:val="497B1EE2"/>
    <w:rsid w:val="5BFDFE4A"/>
    <w:rsid w:val="70B333B4"/>
    <w:rsid w:val="70EF8352"/>
    <w:rsid w:val="73AFF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character" w:customStyle="1" w:styleId="style331">
    <w:name w:val="style331"/>
    <w:qFormat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character" w:customStyle="1" w:styleId="style331">
    <w:name w:val="style331"/>
    <w:qFormat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9940D-D9DB-4B18-8AF3-0AE776AD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201</Words>
  <Characters>1146</Characters>
  <Application>Microsoft Office Word</Application>
  <DocSecurity>0</DocSecurity>
  <Lines>9</Lines>
  <Paragraphs>2</Paragraphs>
  <ScaleCrop>false</ScaleCrop>
  <Company>Chinese ORG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洪海波</dc:creator>
  <cp:lastModifiedBy>郑青</cp:lastModifiedBy>
  <cp:revision>5</cp:revision>
  <cp:lastPrinted>2020-12-01T23:15:00Z</cp:lastPrinted>
  <dcterms:created xsi:type="dcterms:W3CDTF">2024-09-16T19:30:00Z</dcterms:created>
  <dcterms:modified xsi:type="dcterms:W3CDTF">2025-05-26T03:22:00Z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93E88E08F6C749FE66D62F681624C621_43</vt:lpwstr>
  </property>
</Properties>
</file>