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40" w:rsidRPr="008E7138" w:rsidRDefault="00A159DC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bookmarkStart w:id="0" w:name="_GoBack"/>
      <w:bookmarkEnd w:id="0"/>
      <w:r w:rsidRPr="008E7138">
        <w:rPr>
          <w:rFonts w:ascii="方正小标宋简体" w:eastAsia="方正小标宋简体" w:hAnsi="Times New Roman" w:cs="Times New Roman" w:hint="eastAsia"/>
          <w:bCs/>
          <w:spacing w:val="-6"/>
          <w:sz w:val="44"/>
          <w:szCs w:val="44"/>
        </w:rPr>
        <w:t>江门市</w:t>
      </w:r>
      <w:r w:rsidR="007033CF" w:rsidRPr="008E7138">
        <w:rPr>
          <w:rFonts w:ascii="方正小标宋简体" w:eastAsia="方正小标宋简体" w:hAnsi="Times New Roman" w:cs="Times New Roman" w:hint="eastAsia"/>
          <w:bCs/>
          <w:spacing w:val="-6"/>
          <w:sz w:val="44"/>
          <w:szCs w:val="44"/>
        </w:rPr>
        <w:t>疾病预防控制中心</w:t>
      </w:r>
      <w:r w:rsidRPr="008E7138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2024年集中公开招聘高校毕业生入围面试资格复审</w:t>
      </w:r>
    </w:p>
    <w:p w:rsidR="00F46140" w:rsidRDefault="00A159DC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8E7138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人员名单公告</w:t>
      </w:r>
    </w:p>
    <w:p w:rsidR="00F46140" w:rsidRDefault="00F4614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46140" w:rsidRPr="008E7138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按照《关于广东省事业单位2024年集中公开招聘高校毕业生江门市直笔试合格分数线的公告》，市直事业单位招聘岗位笔试合格分数线为60分。根据划定的分数线，按照笔试成绩从高分到低分排序和各招聘岗位1:5进入面试的比例，我</w:t>
      </w:r>
      <w:r w:rsidR="00F9631F" w:rsidRPr="008E7138">
        <w:rPr>
          <w:rFonts w:ascii="方正仿宋简体" w:eastAsia="方正仿宋简体" w:hAnsi="Times New Roman" w:cs="Times New Roman" w:hint="eastAsia"/>
          <w:sz w:val="32"/>
          <w:szCs w:val="32"/>
        </w:rPr>
        <w:t>中心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确定了</w:t>
      </w:r>
      <w:r w:rsidR="00A41B01" w:rsidRPr="00255220">
        <w:rPr>
          <w:rFonts w:ascii="方正仿宋简体" w:eastAsia="方正仿宋简体" w:hAnsi="Times New Roman" w:cs="Times New Roman" w:hint="eastAsia"/>
          <w:sz w:val="32"/>
          <w:szCs w:val="32"/>
        </w:rPr>
        <w:t>入围面试资格复审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人员名单。现就有关事项公告如下：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8E7138">
        <w:rPr>
          <w:rFonts w:ascii="方正黑体简体" w:eastAsia="方正黑体简体" w:hAnsi="Times New Roman" w:cs="Times New Roman" w:hint="eastAsia"/>
          <w:sz w:val="32"/>
          <w:szCs w:val="32"/>
        </w:rPr>
        <w:t>一、入围面试资格复审人员名单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进入面试资格复审人员共</w:t>
      </w:r>
      <w:r w:rsidR="007033CF" w:rsidRPr="008E7138">
        <w:rPr>
          <w:rFonts w:ascii="方正仿宋简体" w:eastAsia="方正仿宋简体" w:hAnsi="Times New Roman" w:cs="Times New Roman"/>
          <w:sz w:val="32"/>
          <w:szCs w:val="32"/>
        </w:rPr>
        <w:t>10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名，具体名单详见《江门市</w:t>
      </w:r>
      <w:r w:rsidR="00060060" w:rsidRPr="00A41B01">
        <w:rPr>
          <w:rFonts w:ascii="方正仿宋简体" w:eastAsia="方正仿宋简体" w:hAnsi="Times New Roman" w:cs="Times New Roman" w:hint="eastAsia"/>
          <w:sz w:val="32"/>
          <w:szCs w:val="32"/>
        </w:rPr>
        <w:t>疾病预防控制中心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2024年集中公开招聘高校毕业生入围面试资格复审人员名单》（附件1）。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8E7138">
        <w:rPr>
          <w:rFonts w:ascii="方正黑体简体" w:eastAsia="方正黑体简体" w:hAnsi="Times New Roman" w:cs="Times New Roman" w:hint="eastAsia"/>
          <w:sz w:val="32"/>
          <w:szCs w:val="32"/>
        </w:rPr>
        <w:t>二、关于面试资格复审注意事项</w:t>
      </w:r>
    </w:p>
    <w:p w:rsidR="00F46140" w:rsidRPr="008E7138" w:rsidRDefault="00DA421D" w:rsidP="00DA421D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FF0000"/>
          <w:sz w:val="32"/>
          <w:szCs w:val="32"/>
          <w:u w:val="single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面试资格复审工作由我中心组织实施，时间定于5月29日（全</w:t>
      </w:r>
      <w:r w:rsidRPr="008E7138">
        <w:rPr>
          <w:rFonts w:ascii="方正仿宋简体" w:eastAsia="方正仿宋简体" w:hAnsi="宋体" w:cs="宋体" w:hint="eastAsia"/>
          <w:sz w:val="32"/>
          <w:szCs w:val="32"/>
        </w:rPr>
        <w:t>天</w:t>
      </w:r>
      <w:r w:rsidRPr="008E7138">
        <w:rPr>
          <w:rFonts w:ascii="方正仿宋简体" w:eastAsia="方正仿宋简体" w:hAnsi="___WRD_EMBED_SUB_41" w:cs="___WRD_EMBED_SUB_41" w:hint="eastAsia"/>
          <w:sz w:val="32"/>
          <w:szCs w:val="32"/>
        </w:rPr>
        <w:t>，</w:t>
      </w:r>
      <w:r w:rsidRPr="008E7138">
        <w:rPr>
          <w:rFonts w:ascii="方正仿宋简体" w:eastAsia="方正仿宋简体" w:hAnsi="宋体" w:cs="宋体" w:hint="eastAsia"/>
          <w:sz w:val="32"/>
          <w:szCs w:val="32"/>
        </w:rPr>
        <w:t>上午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8:30-11:00，下</w:t>
      </w:r>
      <w:r w:rsidRPr="008E7138">
        <w:rPr>
          <w:rFonts w:ascii="方正仿宋简体" w:eastAsia="方正仿宋简体" w:hAnsi="宋体" w:cs="宋体" w:hint="eastAsia"/>
          <w:sz w:val="32"/>
          <w:szCs w:val="32"/>
        </w:rPr>
        <w:t>午</w:t>
      </w:r>
      <w:r w:rsidR="00B121B3" w:rsidRPr="008E7138">
        <w:rPr>
          <w:rFonts w:ascii="方正仿宋简体" w:eastAsia="方正仿宋简体" w:hAnsi="宋体" w:cs="宋体"/>
          <w:sz w:val="32"/>
          <w:szCs w:val="32"/>
        </w:rPr>
        <w:t>15</w:t>
      </w:r>
      <w:r w:rsidRPr="008E7138">
        <w:rPr>
          <w:rFonts w:ascii="方正仿宋简体" w:eastAsia="方正仿宋简体" w:hAnsi="Times New Roman" w:cs="Times New Roman"/>
          <w:sz w:val="32"/>
          <w:szCs w:val="32"/>
        </w:rPr>
        <w:t>:00-</w:t>
      </w:r>
      <w:r w:rsidR="00B121B3" w:rsidRPr="008E7138">
        <w:rPr>
          <w:rFonts w:ascii="方正仿宋简体" w:eastAsia="方正仿宋简体" w:hAnsi="Times New Roman" w:cs="Times New Roman"/>
          <w:sz w:val="32"/>
          <w:szCs w:val="32"/>
        </w:rPr>
        <w:t>17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:00），所需材料、地点和联系方式详见《资格审核注意事项》（附件2）。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8E7138">
        <w:rPr>
          <w:rFonts w:ascii="方正黑体简体" w:eastAsia="方正黑体简体" w:hAnsi="Times New Roman" w:cs="Times New Roman" w:hint="eastAsia"/>
          <w:sz w:val="32"/>
          <w:szCs w:val="32"/>
        </w:rPr>
        <w:t>三、其他事项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（一）资格审核通过的考生，将确定为面试对象。未按规定时间参加资格审核，视为自动放弃；证件（证明）不全且不能在资格审核结束之日前补全的，或与报考资格条件不符的，取消面试资格。因入围面试人员面试资格被取消导致面试人选出现空缺的，在同一岗位笔试合格的应聘人员中按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笔试成绩从高到低依次递补入围面试人员。</w:t>
      </w:r>
    </w:p>
    <w:p w:rsidR="00F46140" w:rsidRPr="008E7138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（二）面试</w:t>
      </w:r>
      <w:r w:rsidR="00A51401">
        <w:rPr>
          <w:rFonts w:ascii="方正仿宋简体" w:eastAsia="方正仿宋简体" w:hAnsi="Times New Roman" w:cs="Times New Roman" w:hint="eastAsia"/>
          <w:sz w:val="32"/>
          <w:szCs w:val="32"/>
        </w:rPr>
        <w:t>的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时间</w:t>
      </w:r>
      <w:r w:rsidR="004C4E7B">
        <w:rPr>
          <w:rFonts w:ascii="方正仿宋简体" w:eastAsia="方正仿宋简体" w:hAnsi="Times New Roman" w:cs="Times New Roman" w:hint="eastAsia"/>
          <w:sz w:val="32"/>
          <w:szCs w:val="32"/>
        </w:rPr>
        <w:t>、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地点、形式另行通知，请进入面试人员保持通讯畅通。</w:t>
      </w:r>
    </w:p>
    <w:p w:rsidR="00F46140" w:rsidRPr="008E7138" w:rsidRDefault="00F46140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</w:p>
    <w:p w:rsidR="00F46140" w:rsidRPr="008E7138" w:rsidRDefault="00A159DC">
      <w:pPr>
        <w:spacing w:line="560" w:lineRule="exact"/>
        <w:ind w:leftChars="304" w:left="1918" w:hangingChars="400" w:hanging="128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附件：1.江门市</w:t>
      </w:r>
      <w:r w:rsidR="00CC3224" w:rsidRPr="00A41B01">
        <w:rPr>
          <w:rFonts w:ascii="方正仿宋简体" w:eastAsia="方正仿宋简体" w:hAnsi="Times New Roman" w:cs="Times New Roman" w:hint="eastAsia"/>
          <w:sz w:val="32"/>
          <w:szCs w:val="32"/>
        </w:rPr>
        <w:t>疾病预防控制中心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2024年集中公开招聘高校毕业生入围面试资格复审人员名单</w:t>
      </w:r>
    </w:p>
    <w:p w:rsidR="00F46140" w:rsidRPr="008E7138" w:rsidRDefault="00A159DC">
      <w:pPr>
        <w:spacing w:line="560" w:lineRule="exact"/>
        <w:ind w:leftChars="304" w:left="1918" w:hangingChars="400" w:hanging="128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2.面试资格复审注意事项</w:t>
      </w:r>
    </w:p>
    <w:p w:rsidR="00B70BB9" w:rsidRPr="008E7138" w:rsidRDefault="00B70BB9" w:rsidP="003508CB">
      <w:pPr>
        <w:spacing w:line="560" w:lineRule="exact"/>
        <w:jc w:val="left"/>
        <w:rPr>
          <w:rFonts w:ascii="方正仿宋简体" w:eastAsia="方正仿宋简体" w:hAnsi="Times New Roman" w:cs="Times New Roman"/>
          <w:sz w:val="32"/>
          <w:szCs w:val="32"/>
        </w:rPr>
      </w:pPr>
    </w:p>
    <w:p w:rsidR="00B70BB9" w:rsidRPr="008E7138" w:rsidRDefault="00B70BB9" w:rsidP="003508CB">
      <w:pPr>
        <w:spacing w:line="560" w:lineRule="exact"/>
        <w:jc w:val="left"/>
        <w:rPr>
          <w:rFonts w:ascii="方正仿宋简体" w:eastAsia="方正仿宋简体" w:hAnsi="Times New Roman" w:cs="Times New Roman"/>
          <w:sz w:val="32"/>
          <w:szCs w:val="32"/>
        </w:rPr>
      </w:pPr>
    </w:p>
    <w:p w:rsidR="00F46140" w:rsidRPr="008E7138" w:rsidRDefault="00B70BB9" w:rsidP="003508CB">
      <w:pPr>
        <w:spacing w:line="560" w:lineRule="exact"/>
        <w:jc w:val="right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江门市疾病预防控制中心</w:t>
      </w:r>
    </w:p>
    <w:p w:rsidR="00F46140" w:rsidRPr="008E7138" w:rsidRDefault="00A159DC">
      <w:pPr>
        <w:spacing w:line="560" w:lineRule="exact"/>
        <w:jc w:val="center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/>
          <w:sz w:val="32"/>
          <w:szCs w:val="32"/>
        </w:rPr>
        <w:t xml:space="preserve">             </w:t>
      </w:r>
      <w:r w:rsidR="00B70BB9" w:rsidRPr="008E7138">
        <w:rPr>
          <w:rFonts w:ascii="方正仿宋简体" w:eastAsia="方正仿宋简体" w:hAnsi="Times New Roman" w:cs="Times New Roman"/>
          <w:sz w:val="32"/>
          <w:szCs w:val="32"/>
        </w:rPr>
        <w:t xml:space="preserve">          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2024年5月</w:t>
      </w:r>
      <w:r w:rsidR="00B70BB9" w:rsidRPr="008E7138">
        <w:rPr>
          <w:rFonts w:ascii="方正仿宋简体" w:eastAsia="方正仿宋简体" w:hAnsi="Times New Roman" w:cs="Times New Roman"/>
          <w:sz w:val="32"/>
          <w:szCs w:val="32"/>
        </w:rPr>
        <w:t>24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日</w:t>
      </w:r>
    </w:p>
    <w:p w:rsidR="007400AD" w:rsidRDefault="007400AD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  <w:sectPr w:rsidR="007400AD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106" w:type="dxa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830"/>
        <w:gridCol w:w="2137"/>
        <w:gridCol w:w="1937"/>
        <w:gridCol w:w="2885"/>
        <w:gridCol w:w="1275"/>
        <w:gridCol w:w="2192"/>
      </w:tblGrid>
      <w:tr w:rsidR="00F46140" w:rsidTr="007033CF">
        <w:trPr>
          <w:trHeight w:val="569"/>
          <w:jc w:val="center"/>
        </w:trPr>
        <w:tc>
          <w:tcPr>
            <w:tcW w:w="13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140" w:rsidRPr="008E7138" w:rsidRDefault="00A159DC">
            <w:pPr>
              <w:rPr>
                <w:rFonts w:ascii="方正黑体简体" w:eastAsia="方正黑体简体" w:hAnsi="Times New Roman" w:cs="Times New Roman"/>
                <w:color w:val="000000"/>
                <w:sz w:val="32"/>
                <w:szCs w:val="32"/>
              </w:rPr>
            </w:pPr>
            <w:r w:rsidRPr="008E7138">
              <w:rPr>
                <w:rStyle w:val="font31"/>
                <w:rFonts w:ascii="方正黑体简体" w:eastAsia="方正黑体简体"/>
                <w:sz w:val="32"/>
                <w:szCs w:val="32"/>
                <w:lang w:bidi="ar"/>
              </w:rPr>
              <w:lastRenderedPageBreak/>
              <w:t>附件</w:t>
            </w:r>
            <w:r w:rsidRPr="008E7138">
              <w:rPr>
                <w:rStyle w:val="font81"/>
                <w:rFonts w:ascii="方正黑体简体" w:eastAsia="方正黑体简体"/>
                <w:sz w:val="32"/>
                <w:szCs w:val="32"/>
                <w:lang w:bidi="ar"/>
              </w:rPr>
              <w:t>1</w:t>
            </w:r>
          </w:p>
        </w:tc>
      </w:tr>
      <w:tr w:rsidR="00F46140" w:rsidTr="007033CF">
        <w:trPr>
          <w:trHeight w:val="1706"/>
          <w:jc w:val="center"/>
        </w:trPr>
        <w:tc>
          <w:tcPr>
            <w:tcW w:w="13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140" w:rsidRDefault="0093105B" w:rsidP="007400AD">
            <w:pPr>
              <w:widowControl/>
              <w:spacing w:line="460" w:lineRule="exact"/>
              <w:jc w:val="center"/>
              <w:textAlignment w:val="center"/>
              <w:rPr>
                <w:rStyle w:val="font21"/>
                <w:lang w:bidi="ar"/>
              </w:rPr>
            </w:pPr>
            <w:r w:rsidRPr="003508CB">
              <w:rPr>
                <w:rStyle w:val="font21"/>
                <w:rFonts w:hint="eastAsia"/>
                <w:lang w:bidi="ar"/>
              </w:rPr>
              <w:t>江门市疾病预防控制中心</w:t>
            </w:r>
            <w:r w:rsidR="00A159DC">
              <w:rPr>
                <w:rStyle w:val="font61"/>
                <w:rFonts w:eastAsia="宋体"/>
                <w:lang w:bidi="ar"/>
              </w:rPr>
              <w:t>2024</w:t>
            </w:r>
            <w:r w:rsidR="00A159DC">
              <w:rPr>
                <w:rStyle w:val="font21"/>
                <w:lang w:bidi="ar"/>
              </w:rPr>
              <w:t>年集中公开招聘高校毕业生</w:t>
            </w:r>
          </w:p>
          <w:p w:rsidR="00F46140" w:rsidRDefault="00A159DC" w:rsidP="007400AD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44"/>
                <w:szCs w:val="44"/>
              </w:rPr>
            </w:pPr>
            <w:r>
              <w:rPr>
                <w:rStyle w:val="font21"/>
                <w:lang w:bidi="ar"/>
              </w:rPr>
              <w:t>入围面试</w:t>
            </w:r>
            <w:r>
              <w:rPr>
                <w:rStyle w:val="font21"/>
                <w:rFonts w:hint="eastAsia"/>
                <w:lang w:bidi="ar"/>
              </w:rPr>
              <w:t>资格复审</w:t>
            </w:r>
            <w:r>
              <w:rPr>
                <w:rStyle w:val="font21"/>
                <w:lang w:bidi="ar"/>
              </w:rPr>
              <w:t>人员名单</w:t>
            </w:r>
          </w:p>
        </w:tc>
      </w:tr>
      <w:tr w:rsidR="00F46140" w:rsidTr="007033CF">
        <w:trPr>
          <w:trHeight w:val="54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40" w:rsidRDefault="00440F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序</w:t>
            </w:r>
            <w:r w:rsidR="00A159DC">
              <w:rPr>
                <w:rStyle w:val="font11"/>
                <w:rFonts w:hint="default"/>
                <w:lang w:bidi="ar"/>
              </w:rPr>
              <w:t>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准考证号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单位名称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岗位代码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笔试名次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140" w:rsidRDefault="00A159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备注</w:t>
            </w: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241130800209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2412121130085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241130903904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2412121130085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241131001521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2412121130085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241130400907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2412121130085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241130700905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2412121130085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400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40F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241130501314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2412121130086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检验科室专业技术岗位十一级至十三级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40F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241131003307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2412121130086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检验科室专业技术岗位十一级至十三级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40F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241130106606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2412121130086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检验科室专业技术岗位十一级至十三级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40F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241130503914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2412121130086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检验科室专业技术岗位十一级至十三级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0AD" w:rsidTr="007033CF">
        <w:trPr>
          <w:trHeight w:val="66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40F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241131001701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江门市疾病预防控制中心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2412121130086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检验科室专业技术岗位十一级至十三级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033CF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AD" w:rsidRPr="00440FD0" w:rsidRDefault="007400AD" w:rsidP="007033C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00AD" w:rsidRDefault="007400AD">
      <w:pPr>
        <w:spacing w:line="580" w:lineRule="exact"/>
        <w:rPr>
          <w:rFonts w:ascii="黑体" w:eastAsia="黑体" w:hAnsi="黑体" w:cs="黑体"/>
          <w:sz w:val="32"/>
          <w:szCs w:val="32"/>
        </w:rPr>
        <w:sectPr w:rsidR="007400AD" w:rsidSect="007033CF">
          <w:pgSz w:w="16838" w:h="11906" w:orient="landscape" w:code="9"/>
          <w:pgMar w:top="454" w:right="1440" w:bottom="567" w:left="1440" w:header="851" w:footer="680" w:gutter="0"/>
          <w:cols w:space="425"/>
          <w:docGrid w:type="lines" w:linePitch="312"/>
        </w:sectPr>
      </w:pPr>
    </w:p>
    <w:p w:rsidR="00F46140" w:rsidRPr="008E7138" w:rsidRDefault="00A159DC">
      <w:pPr>
        <w:spacing w:line="580" w:lineRule="exact"/>
        <w:rPr>
          <w:rFonts w:ascii="方正黑体简体" w:eastAsia="方正黑体简体" w:hAnsi="黑体" w:cs="黑体"/>
          <w:sz w:val="32"/>
          <w:szCs w:val="32"/>
        </w:rPr>
      </w:pPr>
      <w:r w:rsidRPr="008E7138">
        <w:rPr>
          <w:rFonts w:ascii="方正黑体简体" w:eastAsia="方正黑体简体" w:hAnsi="黑体" w:cs="黑体" w:hint="eastAsia"/>
          <w:sz w:val="32"/>
          <w:szCs w:val="32"/>
        </w:rPr>
        <w:lastRenderedPageBreak/>
        <w:t>附件</w:t>
      </w:r>
      <w:r w:rsidRPr="008E7138">
        <w:rPr>
          <w:rFonts w:ascii="方正黑体简体" w:eastAsia="方正黑体简体" w:hAnsi="黑体" w:cs="黑体"/>
          <w:sz w:val="32"/>
          <w:szCs w:val="32"/>
        </w:rPr>
        <w:t>2</w:t>
      </w:r>
    </w:p>
    <w:p w:rsidR="00F46140" w:rsidRDefault="00A159D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面试资格复审注意事项</w:t>
      </w:r>
    </w:p>
    <w:p w:rsidR="00F46140" w:rsidRDefault="00F46140" w:rsidP="007033CF">
      <w:pPr>
        <w:spacing w:line="240" w:lineRule="exact"/>
        <w:rPr>
          <w:rFonts w:eastAsia="仿宋_GB2312" w:cs="Times New Roman"/>
          <w:sz w:val="32"/>
          <w:szCs w:val="32"/>
        </w:rPr>
      </w:pPr>
    </w:p>
    <w:p w:rsidR="00F46140" w:rsidRPr="008E7138" w:rsidRDefault="00A159DC">
      <w:pPr>
        <w:numPr>
          <w:ilvl w:val="0"/>
          <w:numId w:val="1"/>
        </w:numPr>
        <w:spacing w:line="560" w:lineRule="exact"/>
        <w:rPr>
          <w:rFonts w:ascii="方正黑体简体" w:eastAsia="方正黑体简体" w:hAnsi="黑体" w:cs="黑体"/>
          <w:sz w:val="32"/>
          <w:szCs w:val="32"/>
        </w:rPr>
      </w:pPr>
      <w:r w:rsidRPr="008E7138">
        <w:rPr>
          <w:rFonts w:ascii="方正黑体简体" w:eastAsia="方正黑体简体" w:hAnsi="黑体" w:cs="黑体" w:hint="eastAsia"/>
          <w:sz w:val="32"/>
          <w:szCs w:val="32"/>
        </w:rPr>
        <w:t>资格复审资料清单</w:t>
      </w:r>
    </w:p>
    <w:p w:rsidR="00F46140" w:rsidRPr="008E7138" w:rsidRDefault="00A159DC">
      <w:pPr>
        <w:numPr>
          <w:ilvl w:val="0"/>
          <w:numId w:val="2"/>
        </w:num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身份证原件及复印件；</w:t>
      </w:r>
    </w:p>
    <w:p w:rsidR="00F46140" w:rsidRPr="008E7138" w:rsidRDefault="00A159DC">
      <w:pPr>
        <w:numPr>
          <w:ilvl w:val="0"/>
          <w:numId w:val="2"/>
        </w:num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笔试</w:t>
      </w:r>
      <w:r w:rsidRPr="008E7138"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准考证；</w:t>
      </w:r>
    </w:p>
    <w:p w:rsidR="00F46140" w:rsidRPr="008E7138" w:rsidRDefault="00A159DC">
      <w:pPr>
        <w:numPr>
          <w:ilvl w:val="0"/>
          <w:numId w:val="2"/>
        </w:num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毕业证、学位证（含中技、高技、专科、本科及研究生阶段）的原件及复印件，内地高校毕业生同时提交学信网学历、学位验证信息复印件，</w:t>
      </w:r>
      <w:r w:rsidRPr="008E7138"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留学回国人员需提供由教育部留学服务中心出具的国（境）外学历、学位认证函等有关证明材料。暂不能提供毕业证书、学位证书的2024年应届毕业生，须提供学生证、毕业生就业推荐表。</w:t>
      </w:r>
    </w:p>
    <w:p w:rsidR="00F46140" w:rsidRPr="008E7138" w:rsidRDefault="00A159DC" w:rsidP="00A41B01">
      <w:pPr>
        <w:numPr>
          <w:ilvl w:val="0"/>
          <w:numId w:val="2"/>
        </w:numPr>
        <w:spacing w:line="560" w:lineRule="exact"/>
        <w:ind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若所学专业未列入</w:t>
      </w:r>
      <w:r w:rsidRPr="008E7138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《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广东省2024年考试</w:t>
      </w:r>
      <w:r w:rsidR="00A41B01" w:rsidRPr="008E7138">
        <w:rPr>
          <w:rFonts w:ascii="方正仿宋简体" w:eastAsia="方正仿宋简体" w:hAnsi="宋体" w:cs="宋体" w:hint="eastAsia"/>
          <w:sz w:val="32"/>
          <w:szCs w:val="32"/>
        </w:rPr>
        <w:t>录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用公务员专业参考目</w:t>
      </w:r>
      <w:r w:rsidR="00A41B01" w:rsidRPr="008E7138">
        <w:rPr>
          <w:rFonts w:ascii="方正仿宋简体" w:eastAsia="方正仿宋简体" w:hAnsi="宋体" w:cs="宋体" w:hint="eastAsia"/>
          <w:sz w:val="32"/>
          <w:szCs w:val="32"/>
        </w:rPr>
        <w:t>录</w:t>
      </w:r>
      <w:r w:rsidRPr="008E7138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》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 w:rsidR="00F46140" w:rsidRPr="008E7138" w:rsidRDefault="00A159DC">
      <w:pPr>
        <w:numPr>
          <w:ilvl w:val="0"/>
          <w:numId w:val="2"/>
        </w:num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岗位要求为中共党员的，需提供党组织关系证明；</w:t>
      </w:r>
    </w:p>
    <w:p w:rsidR="00F46140" w:rsidRPr="00114D3B" w:rsidRDefault="00A159DC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招聘</w:t>
      </w:r>
      <w:r w:rsidR="00D657CF" w:rsidRPr="008E7138">
        <w:rPr>
          <w:rFonts w:ascii="方正仿宋简体" w:eastAsia="方正仿宋简体" w:hAnsi="Times New Roman" w:cs="Times New Roman" w:hint="eastAsia"/>
          <w:sz w:val="32"/>
          <w:szCs w:val="32"/>
        </w:rPr>
        <w:t>岗位</w:t>
      </w:r>
      <w:r w:rsidRPr="008E7138">
        <w:rPr>
          <w:rFonts w:ascii="方正仿宋简体" w:eastAsia="方正仿宋简体" w:hAnsi="Times New Roman" w:cs="Times New Roman" w:hint="eastAsia"/>
          <w:sz w:val="32"/>
          <w:szCs w:val="32"/>
        </w:rPr>
        <w:t>明确的其他材料。</w:t>
      </w:r>
    </w:p>
    <w:p w:rsidR="00F46140" w:rsidRPr="008E7138" w:rsidRDefault="00A159DC">
      <w:pPr>
        <w:numPr>
          <w:ilvl w:val="0"/>
          <w:numId w:val="1"/>
        </w:numPr>
        <w:spacing w:line="560" w:lineRule="exact"/>
        <w:rPr>
          <w:rFonts w:ascii="方正黑体简体" w:eastAsia="方正黑体简体" w:hAnsi="黑体" w:cs="黑体"/>
          <w:sz w:val="32"/>
          <w:szCs w:val="32"/>
        </w:rPr>
      </w:pPr>
      <w:r w:rsidRPr="008E7138">
        <w:rPr>
          <w:rFonts w:ascii="方正黑体简体" w:eastAsia="方正黑体简体" w:hAnsi="黑体" w:cs="黑体" w:hint="eastAsia"/>
          <w:sz w:val="32"/>
          <w:szCs w:val="32"/>
        </w:rPr>
        <w:t>联系方式</w:t>
      </w:r>
    </w:p>
    <w:p w:rsidR="00F46140" w:rsidRPr="00A41B01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A41B01">
        <w:rPr>
          <w:rFonts w:ascii="方正仿宋简体" w:eastAsia="方正仿宋简体" w:hAnsi="Times New Roman" w:cs="Times New Roman" w:hint="eastAsia"/>
          <w:sz w:val="32"/>
          <w:szCs w:val="32"/>
        </w:rPr>
        <w:t>地点：江门市蓬江区</w:t>
      </w:r>
      <w:r w:rsidR="006A7F25" w:rsidRPr="00A41B01">
        <w:rPr>
          <w:rFonts w:ascii="方正仿宋简体" w:eastAsia="方正仿宋简体" w:hAnsi="宋体" w:cs="宋体" w:hint="eastAsia"/>
          <w:sz w:val="32"/>
          <w:szCs w:val="32"/>
        </w:rPr>
        <w:t>星河</w:t>
      </w:r>
      <w:r w:rsidRPr="00A41B01">
        <w:rPr>
          <w:rFonts w:ascii="方正仿宋简体" w:eastAsia="方正仿宋简体" w:hAnsi="Times New Roman" w:cs="Times New Roman" w:hint="eastAsia"/>
          <w:sz w:val="32"/>
          <w:szCs w:val="32"/>
        </w:rPr>
        <w:t>路</w:t>
      </w:r>
      <w:r w:rsidR="006A7F25" w:rsidRPr="00A41B01">
        <w:rPr>
          <w:rFonts w:ascii="方正仿宋简体" w:eastAsia="方正仿宋简体" w:hAnsi="Times New Roman" w:cs="Times New Roman"/>
          <w:sz w:val="32"/>
          <w:szCs w:val="32"/>
        </w:rPr>
        <w:t>10</w:t>
      </w:r>
      <w:r w:rsidRPr="00A41B01">
        <w:rPr>
          <w:rFonts w:ascii="方正仿宋简体" w:eastAsia="方正仿宋简体" w:hAnsi="Times New Roman" w:cs="Times New Roman" w:hint="eastAsia"/>
          <w:sz w:val="32"/>
          <w:szCs w:val="32"/>
        </w:rPr>
        <w:t>号</w:t>
      </w:r>
      <w:r w:rsidR="006A7F25" w:rsidRPr="00A41B01">
        <w:rPr>
          <w:rFonts w:ascii="方正仿宋简体" w:eastAsia="方正仿宋简体" w:hAnsi="宋体" w:cs="宋体" w:hint="eastAsia"/>
          <w:sz w:val="32"/>
          <w:szCs w:val="32"/>
        </w:rPr>
        <w:t>三楼办公室</w:t>
      </w:r>
      <w:r w:rsidR="006A7F25" w:rsidRPr="00A41B01">
        <w:rPr>
          <w:rFonts w:ascii="方正仿宋简体" w:eastAsia="方正仿宋简体" w:hAnsi="Times New Roman" w:cs="Times New Roman" w:hint="eastAsia"/>
          <w:sz w:val="32"/>
          <w:szCs w:val="32"/>
        </w:rPr>
        <w:t>3室</w:t>
      </w:r>
    </w:p>
    <w:p w:rsidR="00F2121D" w:rsidRPr="00A41B01" w:rsidRDefault="00A159DC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A41B01">
        <w:rPr>
          <w:rFonts w:ascii="方正仿宋简体" w:eastAsia="方正仿宋简体" w:hAnsi="Times New Roman" w:cs="Times New Roman" w:hint="eastAsia"/>
          <w:sz w:val="32"/>
          <w:szCs w:val="32"/>
        </w:rPr>
        <w:t>联系方式：0750-</w:t>
      </w:r>
      <w:r w:rsidR="006A7F25" w:rsidRPr="00A41B01">
        <w:rPr>
          <w:rFonts w:ascii="方正仿宋简体" w:eastAsia="方正仿宋简体" w:hAnsi="Times New Roman" w:cs="Times New Roman"/>
          <w:sz w:val="32"/>
          <w:szCs w:val="32"/>
        </w:rPr>
        <w:t>3288523</w:t>
      </w:r>
    </w:p>
    <w:p w:rsidR="00F46140" w:rsidRPr="003508CB" w:rsidRDefault="00F46140" w:rsidP="003508CB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sectPr w:rsidR="00F46140" w:rsidRPr="0035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BF" w:rsidRDefault="00D731BF">
      <w:r>
        <w:separator/>
      </w:r>
    </w:p>
  </w:endnote>
  <w:endnote w:type="continuationSeparator" w:id="0">
    <w:p w:rsidR="00D731BF" w:rsidRDefault="00D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18A29E7D-8FA6-4903-9060-8EFB9239341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1724F6F3-DC74-42D8-98B6-C008B1F61EE8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B67D482E-CE87-4BC7-AC0E-B238F38A7A81}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___WRD_EMBED_SUB_4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40" w:rsidRDefault="00A159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560ED" wp14:editId="204445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140" w:rsidRDefault="00B36A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 w:rsidR="00A159DC">
                            <w:fldChar w:fldCharType="begin"/>
                          </w:r>
                          <w:r w:rsidR="00A159DC">
                            <w:instrText xml:space="preserve"> PAGE  \* MERGEFORMAT </w:instrText>
                          </w:r>
                          <w:r w:rsidR="00A159DC">
                            <w:fldChar w:fldCharType="separate"/>
                          </w:r>
                          <w:r w:rsidR="00011AF1">
                            <w:rPr>
                              <w:noProof/>
                            </w:rPr>
                            <w:t>2</w:t>
                          </w:r>
                          <w:r w:rsidR="00A159DC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6140" w:rsidRDefault="00B36A8D">
                    <w:pPr>
                      <w:pStyle w:val="a3"/>
                    </w:pPr>
                    <w:r>
                      <w:rPr>
                        <w:rFonts w:hint="eastAsia"/>
                      </w:rPr>
                      <w:t>-</w:t>
                    </w:r>
                    <w:r w:rsidR="00A159DC">
                      <w:fldChar w:fldCharType="begin"/>
                    </w:r>
                    <w:r w:rsidR="00A159DC">
                      <w:instrText xml:space="preserve"> PAGE  \* MERGEFORMAT </w:instrText>
                    </w:r>
                    <w:r w:rsidR="00A159DC">
                      <w:fldChar w:fldCharType="separate"/>
                    </w:r>
                    <w:r w:rsidR="00011AF1">
                      <w:rPr>
                        <w:noProof/>
                      </w:rPr>
                      <w:t>2</w:t>
                    </w:r>
                    <w:r w:rsidR="00A159DC"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BF" w:rsidRDefault="00D731BF">
      <w:r>
        <w:separator/>
      </w:r>
    </w:p>
  </w:footnote>
  <w:footnote w:type="continuationSeparator" w:id="0">
    <w:p w:rsidR="00D731BF" w:rsidRDefault="00D7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TrueTypeFonts/>
  <w:saveSubsetFonts/>
  <w:bordersDoNotSurroundHeader/>
  <w:bordersDoNotSurroundFooter/>
  <w:trackRevision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2Q1NzAxMDQwMTY0YjE3MTI0MTU5NzBmZTM3YmMifQ=="/>
    <w:docVar w:name="KGWebUrl" w:val="http://19.121.241.45/seeyon/officeservlet"/>
  </w:docVars>
  <w:rsids>
    <w:rsidRoot w:val="00F46140"/>
    <w:rsid w:val="9F75B193"/>
    <w:rsid w:val="B5DDCD9D"/>
    <w:rsid w:val="BD57A39E"/>
    <w:rsid w:val="BF3E18AB"/>
    <w:rsid w:val="BFF9E47B"/>
    <w:rsid w:val="CB7FD4CA"/>
    <w:rsid w:val="CCFB7D24"/>
    <w:rsid w:val="D2374BDE"/>
    <w:rsid w:val="DFD70B14"/>
    <w:rsid w:val="E76BA3E9"/>
    <w:rsid w:val="EE7F6521"/>
    <w:rsid w:val="EFB37589"/>
    <w:rsid w:val="EFF75AC9"/>
    <w:rsid w:val="EFFF107E"/>
    <w:rsid w:val="FCFAD7CD"/>
    <w:rsid w:val="FD6FA661"/>
    <w:rsid w:val="FDDA2701"/>
    <w:rsid w:val="FFFFD514"/>
    <w:rsid w:val="00011AF1"/>
    <w:rsid w:val="0004545A"/>
    <w:rsid w:val="00060060"/>
    <w:rsid w:val="00107236"/>
    <w:rsid w:val="00114D3B"/>
    <w:rsid w:val="00120777"/>
    <w:rsid w:val="00123107"/>
    <w:rsid w:val="001231A5"/>
    <w:rsid w:val="001313C5"/>
    <w:rsid w:val="0015034C"/>
    <w:rsid w:val="00183BE7"/>
    <w:rsid w:val="002635ED"/>
    <w:rsid w:val="003263D9"/>
    <w:rsid w:val="003508CB"/>
    <w:rsid w:val="00440FD0"/>
    <w:rsid w:val="004B2300"/>
    <w:rsid w:val="004C4E7B"/>
    <w:rsid w:val="005540C3"/>
    <w:rsid w:val="005A4F8D"/>
    <w:rsid w:val="005B21B9"/>
    <w:rsid w:val="00612067"/>
    <w:rsid w:val="006A7F25"/>
    <w:rsid w:val="006C531E"/>
    <w:rsid w:val="007033CF"/>
    <w:rsid w:val="007400AD"/>
    <w:rsid w:val="007B6E92"/>
    <w:rsid w:val="007F7AB9"/>
    <w:rsid w:val="00873871"/>
    <w:rsid w:val="008765E0"/>
    <w:rsid w:val="00880F02"/>
    <w:rsid w:val="00892AD8"/>
    <w:rsid w:val="008E7138"/>
    <w:rsid w:val="0093105B"/>
    <w:rsid w:val="00983678"/>
    <w:rsid w:val="009A7C58"/>
    <w:rsid w:val="00A159DC"/>
    <w:rsid w:val="00A41B01"/>
    <w:rsid w:val="00A51401"/>
    <w:rsid w:val="00AB4507"/>
    <w:rsid w:val="00AF3D98"/>
    <w:rsid w:val="00B121B3"/>
    <w:rsid w:val="00B36A8D"/>
    <w:rsid w:val="00B428F2"/>
    <w:rsid w:val="00B70BB9"/>
    <w:rsid w:val="00BF659A"/>
    <w:rsid w:val="00C52EC5"/>
    <w:rsid w:val="00CC3224"/>
    <w:rsid w:val="00CD2BAF"/>
    <w:rsid w:val="00CE01EC"/>
    <w:rsid w:val="00D20EA8"/>
    <w:rsid w:val="00D566F1"/>
    <w:rsid w:val="00D657CF"/>
    <w:rsid w:val="00D731BF"/>
    <w:rsid w:val="00DA421D"/>
    <w:rsid w:val="00E503BD"/>
    <w:rsid w:val="00F2121D"/>
    <w:rsid w:val="00F46140"/>
    <w:rsid w:val="00F9631F"/>
    <w:rsid w:val="00FE0DD8"/>
    <w:rsid w:val="04AC38F4"/>
    <w:rsid w:val="0504643D"/>
    <w:rsid w:val="08F97500"/>
    <w:rsid w:val="09EA11D3"/>
    <w:rsid w:val="0FF14518"/>
    <w:rsid w:val="111073F6"/>
    <w:rsid w:val="1ACF3641"/>
    <w:rsid w:val="1D55701A"/>
    <w:rsid w:val="1E103367"/>
    <w:rsid w:val="1E766248"/>
    <w:rsid w:val="21520461"/>
    <w:rsid w:val="26C3074B"/>
    <w:rsid w:val="308E0899"/>
    <w:rsid w:val="3362371A"/>
    <w:rsid w:val="3A445209"/>
    <w:rsid w:val="3DFFF4B3"/>
    <w:rsid w:val="3E9B6EAA"/>
    <w:rsid w:val="3F43CC00"/>
    <w:rsid w:val="42D60511"/>
    <w:rsid w:val="479F4B1C"/>
    <w:rsid w:val="4902523C"/>
    <w:rsid w:val="4A9F77D0"/>
    <w:rsid w:val="4E7BF04B"/>
    <w:rsid w:val="53042E5E"/>
    <w:rsid w:val="54922A23"/>
    <w:rsid w:val="56820B56"/>
    <w:rsid w:val="57F82BB3"/>
    <w:rsid w:val="6CF4357A"/>
    <w:rsid w:val="75286E60"/>
    <w:rsid w:val="77BDF3F0"/>
    <w:rsid w:val="77FF3A14"/>
    <w:rsid w:val="78DD928D"/>
    <w:rsid w:val="7A7F4ACE"/>
    <w:rsid w:val="7AD9DAF6"/>
    <w:rsid w:val="7BC46D50"/>
    <w:rsid w:val="7BFBE01C"/>
    <w:rsid w:val="7D7F9659"/>
    <w:rsid w:val="7E4A0CB3"/>
    <w:rsid w:val="7EBEA27B"/>
    <w:rsid w:val="7EFFF782"/>
    <w:rsid w:val="7F99EAB9"/>
    <w:rsid w:val="7F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Char"/>
    <w:rsid w:val="00892AD8"/>
    <w:rPr>
      <w:sz w:val="18"/>
      <w:szCs w:val="18"/>
    </w:rPr>
  </w:style>
  <w:style w:type="character" w:customStyle="1" w:styleId="Char">
    <w:name w:val="批注框文本 Char"/>
    <w:basedOn w:val="a0"/>
    <w:link w:val="a7"/>
    <w:rsid w:val="00892A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Char"/>
    <w:rsid w:val="00892AD8"/>
    <w:rPr>
      <w:sz w:val="18"/>
      <w:szCs w:val="18"/>
    </w:rPr>
  </w:style>
  <w:style w:type="character" w:customStyle="1" w:styleId="Char">
    <w:name w:val="批注框文本 Char"/>
    <w:basedOn w:val="a0"/>
    <w:link w:val="a7"/>
    <w:rsid w:val="00892A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478D0-303D-47A2-8F48-698E394E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吴泽华</cp:lastModifiedBy>
  <cp:revision>3</cp:revision>
  <cp:lastPrinted>2024-05-24T07:56:00Z</cp:lastPrinted>
  <dcterms:created xsi:type="dcterms:W3CDTF">2024-05-24T09:27:00Z</dcterms:created>
  <dcterms:modified xsi:type="dcterms:W3CDTF">2024-05-24T09:28:00Z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9388202F9974498281DBE48B4B1B4F9E_13</vt:lpwstr>
  </property>
</Properties>
</file>