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C3EB9">
      <w:pPr>
        <w:snapToGrid w:val="0"/>
        <w:spacing w:line="576" w:lineRule="exact"/>
        <w:jc w:val="left"/>
        <w:rPr>
          <w:rFonts w:hint="default" w:ascii="方正小标宋简体" w:hAnsi="宋体" w:eastAsia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附件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1</w:t>
      </w:r>
    </w:p>
    <w:p w14:paraId="5528A8D1">
      <w:pPr>
        <w:snapToGrid w:val="0"/>
        <w:spacing w:line="576" w:lineRule="exact"/>
        <w:jc w:val="center"/>
        <w:rPr>
          <w:rFonts w:hint="eastAsia" w:ascii="方正小标宋简体" w:hAnsi="宋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sz w:val="36"/>
          <w:szCs w:val="36"/>
        </w:rPr>
        <w:t>仪器、设备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技术参数</w:t>
      </w:r>
    </w:p>
    <w:p w14:paraId="6774B6FC">
      <w:pPr>
        <w:spacing w:line="576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                   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/>
          <w:b/>
          <w:sz w:val="28"/>
          <w:szCs w:val="28"/>
        </w:rPr>
        <w:t>申请编号：</w:t>
      </w:r>
      <w:r>
        <w:rPr>
          <w:rFonts w:hint="eastAsia" w:ascii="宋体" w:hAnsi="宋体"/>
          <w:b/>
          <w:sz w:val="24"/>
        </w:rPr>
        <w:t>LH2025072801</w:t>
      </w:r>
      <w:r>
        <w:rPr>
          <w:rFonts w:hint="eastAsia" w:ascii="宋体" w:hAnsi="宋体"/>
          <w:b/>
          <w:sz w:val="28"/>
          <w:szCs w:val="28"/>
        </w:rPr>
        <w:t xml:space="preserve">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837"/>
        <w:gridCol w:w="3245"/>
        <w:gridCol w:w="1343"/>
        <w:gridCol w:w="1224"/>
        <w:gridCol w:w="1464"/>
        <w:gridCol w:w="1344"/>
      </w:tblGrid>
      <w:tr w14:paraId="4E124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34C3E">
            <w:pPr>
              <w:spacing w:line="576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7C763">
            <w:pPr>
              <w:spacing w:line="576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名  称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BF7C3">
            <w:pPr>
              <w:spacing w:line="576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技术参数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BEDF3">
            <w:pPr>
              <w:spacing w:line="576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采购数量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E9059">
            <w:pPr>
              <w:spacing w:line="576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物品单位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71EB7">
            <w:pPr>
              <w:spacing w:line="576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采购用途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AC620">
            <w:pPr>
              <w:spacing w:line="576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交货日期</w:t>
            </w:r>
          </w:p>
        </w:tc>
      </w:tr>
      <w:tr w14:paraId="409D2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1475E">
            <w:pPr>
              <w:spacing w:line="576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1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19510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马弗炉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C00BE">
            <w:pPr>
              <w:spacing w:before="156" w:beforeLines="50" w:after="156" w:afterLines="50"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ab/>
            </w:r>
            <w:r>
              <w:rPr>
                <w:rFonts w:hint="eastAsia" w:ascii="宋体" w:hAnsi="宋体" w:cs="宋体"/>
                <w:bCs/>
                <w:szCs w:val="21"/>
              </w:rPr>
              <w:t>温度范围：80℃-1200℃。</w:t>
            </w:r>
          </w:p>
          <w:p w14:paraId="68379116">
            <w:pPr>
              <w:spacing w:before="156" w:beforeLines="50" w:after="156" w:afterLines="50"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ab/>
            </w:r>
            <w:r>
              <w:rPr>
                <w:rFonts w:hint="eastAsia" w:ascii="宋体" w:hAnsi="宋体" w:cs="宋体"/>
                <w:bCs/>
                <w:szCs w:val="21"/>
              </w:rPr>
              <w:t>*温度波动度≤±1℃。</w:t>
            </w:r>
          </w:p>
          <w:p w14:paraId="78B562B7">
            <w:pPr>
              <w:spacing w:before="156" w:beforeLines="50" w:after="156" w:afterLines="50"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szCs w:val="21"/>
              </w:rPr>
              <w:tab/>
            </w:r>
            <w:r>
              <w:rPr>
                <w:rFonts w:hint="eastAsia" w:ascii="宋体" w:hAnsi="宋体" w:cs="宋体"/>
                <w:bCs/>
                <w:szCs w:val="21"/>
              </w:rPr>
              <w:t>*温度过冲≤3℃（非运行中开门条件下）。</w:t>
            </w:r>
          </w:p>
          <w:p w14:paraId="5C3CF7B9">
            <w:pPr>
              <w:spacing w:before="156" w:beforeLines="50" w:after="156" w:afterLines="50"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4.</w:t>
            </w:r>
            <w:r>
              <w:rPr>
                <w:rFonts w:hint="eastAsia" w:ascii="宋体" w:hAnsi="宋体" w:cs="宋体"/>
                <w:bCs/>
                <w:szCs w:val="21"/>
              </w:rPr>
              <w:tab/>
            </w:r>
            <w:r>
              <w:rPr>
                <w:rFonts w:hint="eastAsia" w:ascii="宋体" w:hAnsi="宋体" w:cs="宋体"/>
                <w:bCs/>
                <w:szCs w:val="21"/>
              </w:rPr>
              <w:t>*使用220V电源，升温速率可达到60℃/分钟。</w:t>
            </w:r>
          </w:p>
          <w:p w14:paraId="53BB42B6">
            <w:pPr>
              <w:spacing w:before="156" w:beforeLines="50" w:after="156" w:afterLines="50"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5.</w:t>
            </w:r>
            <w:r>
              <w:rPr>
                <w:rFonts w:hint="eastAsia" w:ascii="宋体" w:hAnsi="宋体" w:cs="宋体"/>
                <w:bCs/>
                <w:szCs w:val="21"/>
              </w:rPr>
              <w:tab/>
            </w:r>
            <w:r>
              <w:rPr>
                <w:rFonts w:hint="eastAsia" w:ascii="宋体" w:hAnsi="宋体" w:cs="宋体"/>
                <w:bCs/>
                <w:szCs w:val="21"/>
              </w:rPr>
              <w:t>*标配三级超温保护功能：仪表可设置超温保护、独立数显超温保护器、正偏差超温报警并断开加热。</w:t>
            </w:r>
          </w:p>
          <w:p w14:paraId="4673EC2F">
            <w:pPr>
              <w:spacing w:before="156" w:beforeLines="50" w:after="156" w:afterLines="50"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6.</w:t>
            </w:r>
            <w:r>
              <w:rPr>
                <w:rFonts w:hint="eastAsia" w:ascii="宋体" w:hAnsi="宋体" w:cs="宋体"/>
                <w:bCs/>
                <w:szCs w:val="21"/>
              </w:rPr>
              <w:tab/>
            </w:r>
            <w:r>
              <w:rPr>
                <w:rFonts w:hint="eastAsia" w:ascii="宋体" w:hAnsi="宋体" w:cs="宋体"/>
                <w:bCs/>
                <w:szCs w:val="21"/>
              </w:rPr>
              <w:t>*标配进口品牌漏电开关及开门断电开关。</w:t>
            </w:r>
          </w:p>
          <w:p w14:paraId="31EB89E5">
            <w:pPr>
              <w:spacing w:before="156" w:beforeLines="50" w:after="156" w:afterLines="50"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7.</w:t>
            </w:r>
            <w:r>
              <w:rPr>
                <w:rFonts w:hint="eastAsia" w:ascii="宋体" w:hAnsi="宋体" w:cs="宋体"/>
                <w:bCs/>
                <w:szCs w:val="21"/>
              </w:rPr>
              <w:tab/>
            </w:r>
            <w:r>
              <w:rPr>
                <w:rFonts w:hint="eastAsia" w:ascii="宋体" w:hAnsi="宋体" w:cs="宋体"/>
                <w:bCs/>
                <w:szCs w:val="21"/>
              </w:rPr>
              <w:t>*有2种不同的PID自整定模式。</w:t>
            </w:r>
          </w:p>
          <w:p w14:paraId="4DDCE401">
            <w:pPr>
              <w:spacing w:before="156" w:beforeLines="50" w:after="156" w:afterLines="50"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8.</w:t>
            </w:r>
            <w:r>
              <w:rPr>
                <w:rFonts w:hint="eastAsia" w:ascii="宋体" w:hAnsi="宋体" w:cs="宋体"/>
                <w:bCs/>
                <w:szCs w:val="21"/>
              </w:rPr>
              <w:tab/>
            </w:r>
            <w:r>
              <w:rPr>
                <w:rFonts w:hint="eastAsia" w:ascii="宋体" w:hAnsi="宋体" w:cs="宋体"/>
                <w:bCs/>
                <w:szCs w:val="21"/>
              </w:rPr>
              <w:t>可以储存≥3组PID参数。</w:t>
            </w:r>
          </w:p>
          <w:p w14:paraId="355B8F1D">
            <w:pPr>
              <w:spacing w:before="156" w:beforeLines="50" w:after="156" w:afterLines="50"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9.</w:t>
            </w:r>
            <w:r>
              <w:rPr>
                <w:rFonts w:hint="eastAsia" w:ascii="宋体" w:hAnsi="宋体" w:cs="宋体"/>
                <w:bCs/>
                <w:szCs w:val="21"/>
              </w:rPr>
              <w:tab/>
            </w:r>
            <w:r>
              <w:rPr>
                <w:rFonts w:hint="eastAsia" w:ascii="宋体" w:hAnsi="宋体" w:cs="宋体"/>
                <w:bCs/>
                <w:szCs w:val="21"/>
              </w:rPr>
              <w:t>运行模式：定值运行、程序运行。</w:t>
            </w:r>
          </w:p>
          <w:p w14:paraId="6BB85C31">
            <w:pPr>
              <w:spacing w:before="156" w:beforeLines="50" w:after="156" w:afterLines="50"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10.</w:t>
            </w:r>
            <w:r>
              <w:rPr>
                <w:rFonts w:hint="eastAsia" w:ascii="宋体" w:hAnsi="宋体" w:cs="宋体"/>
                <w:bCs/>
                <w:szCs w:val="21"/>
              </w:rPr>
              <w:tab/>
            </w:r>
            <w:r>
              <w:rPr>
                <w:rFonts w:hint="eastAsia" w:ascii="宋体" w:hAnsi="宋体" w:cs="宋体"/>
                <w:bCs/>
                <w:szCs w:val="21"/>
              </w:rPr>
              <w:t>*程序运行可以选择到达程序段直接运行或程序到达设定值后运行。</w:t>
            </w:r>
          </w:p>
          <w:p w14:paraId="1986B275">
            <w:pPr>
              <w:spacing w:before="156" w:beforeLines="50" w:after="156" w:afterLines="50"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11.</w:t>
            </w:r>
            <w:r>
              <w:rPr>
                <w:rFonts w:hint="eastAsia" w:ascii="宋体" w:hAnsi="宋体" w:cs="宋体"/>
                <w:bCs/>
                <w:szCs w:val="21"/>
              </w:rPr>
              <w:tab/>
            </w:r>
            <w:r>
              <w:rPr>
                <w:rFonts w:hint="eastAsia" w:ascii="宋体" w:hAnsi="宋体" w:cs="宋体"/>
                <w:bCs/>
                <w:szCs w:val="21"/>
              </w:rPr>
              <w:t>可以储存最多4个程序，程序最大段数为40段，程序运行可以设置1-9999次循环。</w:t>
            </w:r>
          </w:p>
          <w:p w14:paraId="29979F37">
            <w:pPr>
              <w:spacing w:before="156" w:beforeLines="50" w:after="156" w:afterLines="50"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12.</w:t>
            </w:r>
            <w:r>
              <w:rPr>
                <w:rFonts w:hint="eastAsia" w:ascii="宋体" w:hAnsi="宋体" w:cs="宋体"/>
                <w:bCs/>
                <w:szCs w:val="21"/>
              </w:rPr>
              <w:tab/>
            </w:r>
            <w:r>
              <w:rPr>
                <w:rFonts w:hint="eastAsia" w:ascii="宋体" w:hAnsi="宋体" w:cs="宋体"/>
                <w:bCs/>
                <w:szCs w:val="21"/>
              </w:rPr>
              <w:t>有键盘锁定功能。</w:t>
            </w:r>
          </w:p>
          <w:p w14:paraId="453F2BB0">
            <w:pPr>
              <w:spacing w:before="156" w:beforeLines="50" w:after="156" w:afterLines="50"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13.</w:t>
            </w:r>
            <w:r>
              <w:rPr>
                <w:rFonts w:hint="eastAsia" w:ascii="宋体" w:hAnsi="宋体" w:cs="宋体"/>
                <w:bCs/>
                <w:szCs w:val="21"/>
              </w:rPr>
              <w:tab/>
            </w:r>
            <w:r>
              <w:rPr>
                <w:rFonts w:hint="eastAsia" w:ascii="宋体" w:hAnsi="宋体" w:cs="宋体"/>
                <w:bCs/>
                <w:szCs w:val="21"/>
              </w:rPr>
              <w:t>有温度修正功能。</w:t>
            </w:r>
          </w:p>
          <w:p w14:paraId="304E65FE">
            <w:pPr>
              <w:spacing w:before="156" w:beforeLines="50" w:after="156" w:afterLines="50"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14.</w:t>
            </w:r>
            <w:r>
              <w:rPr>
                <w:rFonts w:hint="eastAsia" w:ascii="宋体" w:hAnsi="宋体" w:cs="宋体"/>
                <w:bCs/>
                <w:szCs w:val="21"/>
              </w:rPr>
              <w:tab/>
            </w:r>
            <w:r>
              <w:rPr>
                <w:rFonts w:hint="eastAsia" w:ascii="宋体" w:hAnsi="宋体" w:cs="宋体"/>
                <w:bCs/>
                <w:szCs w:val="21"/>
              </w:rPr>
              <w:t>安全功能：独立数显超温保护器、仪表可设置超温保护、开门断电保护、过电流保护、过电压保护、漏电保护器、热电偶故障报警。</w:t>
            </w:r>
          </w:p>
          <w:p w14:paraId="0FF536CD">
            <w:pPr>
              <w:spacing w:before="156" w:beforeLines="50" w:after="156" w:afterLines="50"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15.</w:t>
            </w:r>
            <w:r>
              <w:rPr>
                <w:rFonts w:hint="eastAsia" w:ascii="宋体" w:hAnsi="宋体" w:cs="宋体"/>
                <w:bCs/>
                <w:szCs w:val="21"/>
              </w:rPr>
              <w:tab/>
            </w:r>
            <w:r>
              <w:rPr>
                <w:rFonts w:hint="eastAsia" w:ascii="宋体" w:hAnsi="宋体" w:cs="宋体"/>
                <w:bCs/>
                <w:szCs w:val="21"/>
              </w:rPr>
              <w:t>炉膛材料：品牌高密度陶瓷纤维，升温速度快、温度均匀性好，可更换、节能显著（节能60%以上）。</w:t>
            </w:r>
          </w:p>
          <w:p w14:paraId="6ADC8472">
            <w:pPr>
              <w:spacing w:before="156" w:beforeLines="50" w:after="156" w:afterLines="50"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16.</w:t>
            </w:r>
            <w:r>
              <w:rPr>
                <w:rFonts w:hint="eastAsia" w:ascii="宋体" w:hAnsi="宋体" w:cs="宋体"/>
                <w:bCs/>
                <w:szCs w:val="21"/>
              </w:rPr>
              <w:tab/>
            </w:r>
            <w:r>
              <w:rPr>
                <w:rFonts w:hint="eastAsia" w:ascii="宋体" w:hAnsi="宋体" w:cs="宋体"/>
                <w:bCs/>
                <w:szCs w:val="21"/>
              </w:rPr>
              <w:t>*外部尺寸（W×D×Hmm）：均不超过70厘米，内容积≥25L。</w:t>
            </w:r>
          </w:p>
          <w:p w14:paraId="79EBA48C">
            <w:pPr>
              <w:spacing w:before="156" w:beforeLines="50" w:after="156" w:afterLines="50"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17.内部尺寸</w:t>
            </w:r>
            <w:r>
              <w:rPr>
                <w:rFonts w:hint="eastAsia" w:ascii="宋体" w:hAnsi="宋体"/>
                <w:sz w:val="24"/>
              </w:rPr>
              <w:t>（W×D×Hmm）：250×400×250。</w:t>
            </w:r>
          </w:p>
          <w:p w14:paraId="099A8D40">
            <w:pPr>
              <w:spacing w:before="156" w:beforeLines="50" w:after="156" w:afterLines="50" w:line="24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18.维保一年以上。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9A174"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818CD">
            <w:pPr>
              <w:spacing w:before="156" w:beforeLines="50" w:after="156" w:afterLines="50"/>
              <w:ind w:firstLine="470" w:firstLineChars="196"/>
              <w:jc w:val="center"/>
              <w:rPr>
                <w:rFonts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台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F8E05"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sz w:val="24"/>
              </w:rPr>
              <w:t>理化实验用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7539A"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一个月</w:t>
            </w:r>
          </w:p>
        </w:tc>
      </w:tr>
    </w:tbl>
    <w:p w14:paraId="489E54CE">
      <w:pPr>
        <w:tabs>
          <w:tab w:val="left" w:pos="2355"/>
        </w:tabs>
        <w:spacing w:line="240" w:lineRule="auto"/>
        <w:jc w:val="left"/>
        <w:rPr>
          <w:rFonts w:hint="eastAsia"/>
          <w:lang w:val="en-US" w:eastAsia="zh-CN"/>
        </w:rPr>
        <w:sectPr>
          <w:pgSz w:w="16838" w:h="11906" w:orient="landscape"/>
          <w:pgMar w:top="1134" w:right="1440" w:bottom="1134" w:left="1440" w:header="851" w:footer="992" w:gutter="0"/>
          <w:cols w:space="425" w:num="1"/>
          <w:docGrid w:type="lines" w:linePitch="312" w:charSpace="0"/>
        </w:sectPr>
      </w:pPr>
    </w:p>
    <w:p w14:paraId="4CF4A19E">
      <w:pPr>
        <w:spacing w:line="576" w:lineRule="exact"/>
        <w:jc w:val="left"/>
        <w:rPr>
          <w:rFonts w:hint="default" w:ascii="方正小标宋简体" w:hAnsi="方正小标宋简体" w:eastAsia="方正小标宋简体" w:cs="方正小标宋简体"/>
          <w:b/>
          <w:bCs/>
          <w:vanish/>
          <w:color w:val="000000"/>
          <w:sz w:val="31"/>
          <w:szCs w:val="31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55"/>
    <w:rsid w:val="00094474"/>
    <w:rsid w:val="000D69D4"/>
    <w:rsid w:val="001C61F0"/>
    <w:rsid w:val="001E1694"/>
    <w:rsid w:val="00286C9D"/>
    <w:rsid w:val="00436492"/>
    <w:rsid w:val="00483255"/>
    <w:rsid w:val="005463AE"/>
    <w:rsid w:val="005F4EE1"/>
    <w:rsid w:val="006647EA"/>
    <w:rsid w:val="00697DB6"/>
    <w:rsid w:val="00723214"/>
    <w:rsid w:val="007B566F"/>
    <w:rsid w:val="007D39B1"/>
    <w:rsid w:val="00840B70"/>
    <w:rsid w:val="008B3704"/>
    <w:rsid w:val="008D4D9D"/>
    <w:rsid w:val="009E624F"/>
    <w:rsid w:val="00A210A0"/>
    <w:rsid w:val="00A2789B"/>
    <w:rsid w:val="00A50CA6"/>
    <w:rsid w:val="00AD6DAC"/>
    <w:rsid w:val="00B37945"/>
    <w:rsid w:val="00B53E9E"/>
    <w:rsid w:val="00C25959"/>
    <w:rsid w:val="00C36038"/>
    <w:rsid w:val="00C37011"/>
    <w:rsid w:val="00C74ED7"/>
    <w:rsid w:val="00DB62EB"/>
    <w:rsid w:val="00F57394"/>
    <w:rsid w:val="00FA5767"/>
    <w:rsid w:val="00FB4E1C"/>
    <w:rsid w:val="00FD2F12"/>
    <w:rsid w:val="00FD54C0"/>
    <w:rsid w:val="00FE1335"/>
    <w:rsid w:val="01C17E1A"/>
    <w:rsid w:val="02A97FD3"/>
    <w:rsid w:val="06606BFB"/>
    <w:rsid w:val="09AA6B0A"/>
    <w:rsid w:val="0C564D28"/>
    <w:rsid w:val="0C632FA1"/>
    <w:rsid w:val="125735A8"/>
    <w:rsid w:val="12E52961"/>
    <w:rsid w:val="17481711"/>
    <w:rsid w:val="18CD0120"/>
    <w:rsid w:val="1B544B28"/>
    <w:rsid w:val="1DBA502B"/>
    <w:rsid w:val="1DEB1048"/>
    <w:rsid w:val="23DF51AB"/>
    <w:rsid w:val="24C820E3"/>
    <w:rsid w:val="27DD7C53"/>
    <w:rsid w:val="28BD1304"/>
    <w:rsid w:val="29B42C36"/>
    <w:rsid w:val="2AD57308"/>
    <w:rsid w:val="2B08148B"/>
    <w:rsid w:val="2B63687E"/>
    <w:rsid w:val="2C22657D"/>
    <w:rsid w:val="2C3C763E"/>
    <w:rsid w:val="2D3B5B48"/>
    <w:rsid w:val="2D3D572C"/>
    <w:rsid w:val="2DA134D1"/>
    <w:rsid w:val="2E6E3CFB"/>
    <w:rsid w:val="2EAD2786"/>
    <w:rsid w:val="2F754C15"/>
    <w:rsid w:val="316D563E"/>
    <w:rsid w:val="3186135C"/>
    <w:rsid w:val="31AC0DC2"/>
    <w:rsid w:val="36DFE5D7"/>
    <w:rsid w:val="374E46CA"/>
    <w:rsid w:val="37EB016A"/>
    <w:rsid w:val="40CE7AAC"/>
    <w:rsid w:val="44501A81"/>
    <w:rsid w:val="44A82E98"/>
    <w:rsid w:val="46E26BDC"/>
    <w:rsid w:val="46FA5CD4"/>
    <w:rsid w:val="4CC254E6"/>
    <w:rsid w:val="4D866514"/>
    <w:rsid w:val="50373AF5"/>
    <w:rsid w:val="529E60AD"/>
    <w:rsid w:val="531B7A83"/>
    <w:rsid w:val="58913FBE"/>
    <w:rsid w:val="596D0588"/>
    <w:rsid w:val="59D14FBA"/>
    <w:rsid w:val="5EF62DCD"/>
    <w:rsid w:val="633F179C"/>
    <w:rsid w:val="637F7835"/>
    <w:rsid w:val="66DD3EF3"/>
    <w:rsid w:val="6A152CA1"/>
    <w:rsid w:val="6BA77929"/>
    <w:rsid w:val="711F7AFA"/>
    <w:rsid w:val="727D13E4"/>
    <w:rsid w:val="73463ECB"/>
    <w:rsid w:val="735D2FC3"/>
    <w:rsid w:val="75C612F4"/>
    <w:rsid w:val="76A258BD"/>
    <w:rsid w:val="78574485"/>
    <w:rsid w:val="7A28432B"/>
    <w:rsid w:val="7B0408F4"/>
    <w:rsid w:val="7B362A78"/>
    <w:rsid w:val="7C556F2D"/>
    <w:rsid w:val="7D39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_part_3"/>
    <w:basedOn w:val="5"/>
    <w:qFormat/>
    <w:uiPriority w:val="0"/>
  </w:style>
  <w:style w:type="character" w:customStyle="1" w:styleId="10">
    <w:name w:val="_tit_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473</Words>
  <Characters>545</Characters>
  <Lines>2</Lines>
  <Paragraphs>1</Paragraphs>
  <TotalTime>0</TotalTime>
  <ScaleCrop>false</ScaleCrop>
  <LinksUpToDate>false</LinksUpToDate>
  <CharactersWithSpaces>634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2025-04-29T16:23:00Z</dcterms:created>
  <dc:creator>吕晓虹</dc:creator>
  <cp:lastModifiedBy>陈晓欣</cp:lastModifiedBy>
  <dcterms:modified xsi:type="dcterms:W3CDTF">2025-08-06T12:56:17Z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972D8E64A484426F7F9F1068A8299130_43</vt:lpwstr>
  </property>
  <property fmtid="{D5CDD505-2E9C-101B-9397-08002B2CF9AE}" pid="4" name="KSOTemplateDocerSaveRecord">
    <vt:lpwstr>eyJoZGlkIjoiNjI0MzUwMzczNzNkNTllYWQ5MGU1YmQwY2RlNDcyZGIiLCJ1c2VySWQiOiIxMTgxOTk3MDk0In0=</vt:lpwstr>
  </property>
</Properties>
</file>