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B6" w:rsidRDefault="00323EB6" w:rsidP="00323EB6">
      <w:pPr>
        <w:jc w:val="left"/>
        <w:rPr>
          <w:rFonts w:asciiTheme="minorEastAsia" w:eastAsia="宋体" w:hAnsiTheme="minorEastAsia" w:cs="Times New Roman"/>
          <w:kern w:val="0"/>
          <w:sz w:val="24"/>
          <w:szCs w:val="24"/>
        </w:rPr>
      </w:pPr>
      <w:r>
        <w:rPr>
          <w:rFonts w:asciiTheme="minorEastAsia" w:eastAsia="宋体" w:hAnsiTheme="minorEastAsia" w:cs="Times New Roman" w:hint="eastAsia"/>
          <w:kern w:val="0"/>
          <w:sz w:val="24"/>
          <w:szCs w:val="24"/>
          <w:lang w:val="zh-CN"/>
        </w:rPr>
        <w:t>附件</w:t>
      </w:r>
      <w:r>
        <w:rPr>
          <w:rFonts w:asciiTheme="minorEastAsia" w:eastAsia="宋体" w:hAnsiTheme="minorEastAsia" w:cs="Times New Roman" w:hint="eastAsia"/>
          <w:kern w:val="0"/>
          <w:sz w:val="24"/>
          <w:szCs w:val="24"/>
        </w:rPr>
        <w:t>3</w:t>
      </w:r>
    </w:p>
    <w:p w:rsidR="00323EB6" w:rsidRDefault="00323EB6" w:rsidP="00323EB6">
      <w:pPr>
        <w:spacing w:line="360" w:lineRule="auto"/>
        <w:jc w:val="center"/>
        <w:rPr>
          <w:rFonts w:asciiTheme="minorEastAsia" w:eastAsia="宋体" w:hAnsiTheme="minorEastAsia" w:cs="Times New Roman"/>
          <w:b/>
          <w:kern w:val="0"/>
          <w:sz w:val="28"/>
          <w:szCs w:val="28"/>
          <w:lang w:val="zh-CN"/>
        </w:rPr>
      </w:pPr>
      <w:r>
        <w:rPr>
          <w:rFonts w:asciiTheme="minorEastAsia" w:eastAsia="宋体" w:hAnsiTheme="minorEastAsia" w:cs="Times New Roman" w:hint="eastAsia"/>
          <w:b/>
          <w:kern w:val="0"/>
          <w:sz w:val="28"/>
          <w:szCs w:val="28"/>
          <w:lang w:val="zh-CN"/>
        </w:rPr>
        <w:t>202</w:t>
      </w:r>
      <w:r>
        <w:rPr>
          <w:rFonts w:asciiTheme="minorEastAsia" w:eastAsia="宋体" w:hAnsiTheme="minorEastAsia" w:cs="Times New Roman" w:hint="eastAsia"/>
          <w:b/>
          <w:kern w:val="0"/>
          <w:sz w:val="28"/>
          <w:szCs w:val="28"/>
        </w:rPr>
        <w:t>6</w:t>
      </w:r>
      <w:r>
        <w:rPr>
          <w:rFonts w:asciiTheme="minorEastAsia" w:eastAsia="宋体" w:hAnsiTheme="minorEastAsia" w:cs="Times New Roman" w:hint="eastAsia"/>
          <w:b/>
          <w:kern w:val="0"/>
          <w:sz w:val="28"/>
          <w:szCs w:val="28"/>
          <w:lang w:val="zh-CN"/>
        </w:rPr>
        <w:t>-202</w:t>
      </w:r>
      <w:r>
        <w:rPr>
          <w:rFonts w:asciiTheme="minorEastAsia" w:eastAsia="宋体" w:hAnsiTheme="minorEastAsia" w:cs="Times New Roman" w:hint="eastAsia"/>
          <w:b/>
          <w:kern w:val="0"/>
          <w:sz w:val="28"/>
          <w:szCs w:val="28"/>
        </w:rPr>
        <w:t>7</w:t>
      </w:r>
      <w:r>
        <w:rPr>
          <w:rFonts w:asciiTheme="minorEastAsia" w:eastAsia="宋体" w:hAnsiTheme="minorEastAsia" w:cs="Times New Roman" w:hint="eastAsia"/>
          <w:b/>
          <w:kern w:val="0"/>
          <w:sz w:val="28"/>
          <w:szCs w:val="28"/>
          <w:lang w:val="zh-CN"/>
        </w:rPr>
        <w:t>年江门疾控微信公众号服务项目采购报价</w:t>
      </w:r>
      <w:r w:rsidR="00556A22">
        <w:rPr>
          <w:rFonts w:asciiTheme="minorEastAsia" w:eastAsia="宋体" w:hAnsiTheme="minorEastAsia" w:cs="Times New Roman" w:hint="eastAsia"/>
          <w:b/>
          <w:kern w:val="0"/>
          <w:sz w:val="28"/>
          <w:szCs w:val="28"/>
          <w:lang w:val="zh-CN"/>
        </w:rPr>
        <w:t>单</w:t>
      </w:r>
      <w:bookmarkStart w:id="0" w:name="_GoBack"/>
      <w:bookmarkEnd w:id="0"/>
    </w:p>
    <w:p w:rsidR="00323EB6" w:rsidRDefault="00323EB6" w:rsidP="00323EB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报价单位（</w:t>
      </w:r>
      <w:r>
        <w:rPr>
          <w:rFonts w:ascii="仿宋" w:eastAsia="仿宋" w:hAnsi="仿宋"/>
          <w:sz w:val="28"/>
          <w:szCs w:val="28"/>
        </w:rPr>
        <w:t>盖</w:t>
      </w:r>
      <w:r>
        <w:rPr>
          <w:rFonts w:ascii="仿宋" w:eastAsia="仿宋" w:hAnsi="仿宋" w:hint="eastAsia"/>
          <w:sz w:val="28"/>
          <w:szCs w:val="28"/>
        </w:rPr>
        <w:t>章）：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323EB6" w:rsidRDefault="00323EB6" w:rsidP="00323EB6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</w:rPr>
        <w:t xml:space="preserve"> 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</w:p>
    <w:p w:rsidR="00323EB6" w:rsidRPr="00323EB6" w:rsidRDefault="00323EB6" w:rsidP="00323EB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报价有效日期至：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5"/>
        <w:tblW w:w="9080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1112"/>
        <w:gridCol w:w="4542"/>
        <w:gridCol w:w="1559"/>
        <w:gridCol w:w="1038"/>
      </w:tblGrid>
      <w:tr w:rsidR="00323EB6" w:rsidTr="00323EB6">
        <w:trPr>
          <w:trHeight w:val="579"/>
          <w:jc w:val="center"/>
        </w:trPr>
        <w:tc>
          <w:tcPr>
            <w:tcW w:w="829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1112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</w:t>
            </w:r>
          </w:p>
        </w:tc>
        <w:tc>
          <w:tcPr>
            <w:tcW w:w="4542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val="zh-TW"/>
              </w:rPr>
              <w:t>内容</w:t>
            </w:r>
            <w:r>
              <w:rPr>
                <w:rFonts w:asciiTheme="minorEastAsia" w:hAnsiTheme="minorEastAsia" w:hint="eastAsia"/>
                <w:lang w:val="zh-TW" w:eastAsia="zh-TW"/>
              </w:rPr>
              <w:t>及要求</w:t>
            </w:r>
          </w:p>
        </w:tc>
        <w:tc>
          <w:tcPr>
            <w:tcW w:w="1559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asciiTheme="minorEastAsia" w:hAnsiTheme="minorEastAsia" w:hint="eastAsia"/>
              </w:rPr>
              <w:t>报价金额（元）</w:t>
            </w:r>
          </w:p>
        </w:tc>
        <w:tc>
          <w:tcPr>
            <w:tcW w:w="1038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  <w:lang w:val="zh-TW" w:eastAsia="zh-TW"/>
              </w:rPr>
            </w:pPr>
            <w:r>
              <w:rPr>
                <w:rFonts w:asciiTheme="minorEastAsia" w:hAnsiTheme="minorEastAsia" w:hint="eastAsia"/>
              </w:rPr>
              <w:t>备注</w:t>
            </w:r>
          </w:p>
        </w:tc>
      </w:tr>
      <w:tr w:rsidR="00323EB6" w:rsidTr="00323EB6">
        <w:trPr>
          <w:trHeight w:val="782"/>
          <w:jc w:val="center"/>
        </w:trPr>
        <w:tc>
          <w:tcPr>
            <w:tcW w:w="829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112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运营</w:t>
            </w:r>
          </w:p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及内容策划</w:t>
            </w:r>
          </w:p>
        </w:tc>
        <w:tc>
          <w:tcPr>
            <w:tcW w:w="4542" w:type="dxa"/>
            <w:vAlign w:val="center"/>
          </w:tcPr>
          <w:p w:rsidR="00323EB6" w:rsidRDefault="00323EB6" w:rsidP="00AB5728">
            <w:pPr>
              <w:spacing w:line="300" w:lineRule="exact"/>
              <w:ind w:firstLineChars="200" w:firstLine="4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服务内容：指定专职人员负责公众</w:t>
            </w:r>
            <w:proofErr w:type="gramStart"/>
            <w:r>
              <w:rPr>
                <w:rFonts w:asciiTheme="minorEastAsia" w:hAnsiTheme="minorEastAsia" w:hint="eastAsia"/>
              </w:rPr>
              <w:t>号内容</w:t>
            </w:r>
            <w:proofErr w:type="gramEnd"/>
            <w:r>
              <w:rPr>
                <w:rFonts w:asciiTheme="minorEastAsia" w:hAnsiTheme="minorEastAsia" w:hint="eastAsia"/>
              </w:rPr>
              <w:t>策划及编辑工作，主动做好策划选题、精心编辑、及时推送。</w:t>
            </w:r>
            <w:r>
              <w:rPr>
                <w:rFonts w:asciiTheme="minorEastAsia" w:eastAsiaTheme="minorEastAsia" w:hAnsiTheme="minorEastAsia" w:cstheme="minorEastAsia" w:hint="eastAsia"/>
              </w:rPr>
              <w:t>版面设计符合政务新媒体风格，确保美观、易读，适配移动端浏览。围绕疾病防控、健康科普、应急宣传等核心方向，制定月度选题计划；</w:t>
            </w:r>
            <w:r>
              <w:rPr>
                <w:rFonts w:asciiTheme="minorEastAsia" w:hAnsiTheme="minorEastAsia" w:hint="eastAsia"/>
              </w:rPr>
              <w:t>推送频率为每日1次，每次推送1-3条信息。</w:t>
            </w:r>
            <w:proofErr w:type="gramStart"/>
            <w:r>
              <w:rPr>
                <w:rFonts w:asciiTheme="minorEastAsia" w:hAnsiTheme="minorEastAsia" w:hint="eastAsia"/>
              </w:rPr>
              <w:t>逢主要</w:t>
            </w:r>
            <w:proofErr w:type="gramEnd"/>
            <w:r>
              <w:rPr>
                <w:rFonts w:asciiTheme="minorEastAsia" w:hAnsiTheme="minorEastAsia" w:hint="eastAsia"/>
              </w:rPr>
              <w:t>卫生宣传日及重要时间节点，需配合策划专题推送，落实具体推送任务。推送内容包括原创稿和转载稿，转载内容需在我中心指定</w:t>
            </w:r>
            <w:proofErr w:type="gramStart"/>
            <w:r>
              <w:rPr>
                <w:rFonts w:asciiTheme="minorEastAsia" w:hAnsiTheme="minorEastAsia" w:hint="eastAsia"/>
              </w:rPr>
              <w:t>微信公众号</w:t>
            </w:r>
            <w:proofErr w:type="gramEnd"/>
            <w:r>
              <w:rPr>
                <w:rFonts w:asciiTheme="minorEastAsia" w:hAnsiTheme="minorEastAsia" w:hint="eastAsia"/>
              </w:rPr>
              <w:t>范围内选取。所有内容须经审核后才能发布。如遇重大事件增加推送次数，需积极配合，不再追加款项。</w:t>
            </w:r>
          </w:p>
          <w:p w:rsidR="00323EB6" w:rsidRDefault="00323EB6" w:rsidP="00AB5728">
            <w:pPr>
              <w:spacing w:line="300" w:lineRule="exact"/>
              <w:ind w:firstLineChars="200" w:firstLine="4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1.服务要求：须配备两名或以上符合要求的专职人员对接项目，须满足突发事件的快速响应及工作的即时开展。原则上需在收到突发事件处理通知后1小时内到现场协商；完成</w:t>
            </w:r>
            <w:proofErr w:type="gramStart"/>
            <w:r>
              <w:rPr>
                <w:rFonts w:asciiTheme="minorEastAsia" w:hAnsiTheme="minorEastAsia" w:hint="eastAsia"/>
              </w:rPr>
              <w:t>日常推文初稿</w:t>
            </w:r>
            <w:proofErr w:type="gramEnd"/>
            <w:r>
              <w:rPr>
                <w:rFonts w:asciiTheme="minorEastAsia" w:hAnsiTheme="minorEastAsia" w:hint="eastAsia"/>
              </w:rPr>
              <w:t>响应时间不超过3小时；紧急事项服务响应时间不超过1小时</w:t>
            </w:r>
            <w:r>
              <w:rPr>
                <w:rFonts w:ascii="宋体" w:hAnsi="宋体" w:cs="宋体" w:hint="eastAsia"/>
              </w:rPr>
              <w:t>；需对我中心发出的稿件进行初审，严格按照文件审核的要求进行修改或提出建议，待我中心审核完成后按上述时间要求推送；</w:t>
            </w:r>
            <w:r>
              <w:rPr>
                <w:rFonts w:asciiTheme="minorEastAsia" w:hAnsiTheme="minorEastAsia" w:hint="eastAsia"/>
              </w:rPr>
              <w:t>定期召开现场工作会议，商讨每月运营服务相关问题</w:t>
            </w:r>
            <w:r>
              <w:rPr>
                <w:rFonts w:asciiTheme="minorEastAsia" w:hAnsiTheme="minorEastAsia"/>
              </w:rPr>
              <w:t>，</w:t>
            </w:r>
            <w:proofErr w:type="gramStart"/>
            <w:r>
              <w:rPr>
                <w:rFonts w:asciiTheme="minorEastAsia" w:hAnsiTheme="minorEastAsia"/>
              </w:rPr>
              <w:t>需承诺</w:t>
            </w:r>
            <w:proofErr w:type="gramEnd"/>
            <w:r>
              <w:rPr>
                <w:rFonts w:asciiTheme="minorEastAsia" w:hAnsiTheme="minorEastAsia"/>
              </w:rPr>
              <w:t>每期（12个月/期）实现</w:t>
            </w:r>
            <w:proofErr w:type="gramStart"/>
            <w:r>
              <w:rPr>
                <w:rFonts w:asciiTheme="minorEastAsia" w:hAnsiTheme="minorEastAsia"/>
              </w:rPr>
              <w:t>微信公众号推文</w:t>
            </w:r>
            <w:proofErr w:type="gramEnd"/>
            <w:r>
              <w:rPr>
                <w:rFonts w:asciiTheme="minorEastAsia" w:hAnsiTheme="minorEastAsia"/>
              </w:rPr>
              <w:t>及视频总阅读数</w:t>
            </w:r>
            <w:proofErr w:type="gramStart"/>
            <w:r>
              <w:rPr>
                <w:rFonts w:asciiTheme="minorEastAsia" w:hAnsiTheme="minorEastAsia"/>
              </w:rPr>
              <w:t>同比达</w:t>
            </w:r>
            <w:proofErr w:type="gramEnd"/>
            <w:r>
              <w:rPr>
                <w:rFonts w:asciiTheme="minorEastAsia" w:hAnsiTheme="minorEastAsia"/>
              </w:rPr>
              <w:t>2%以上的增长。</w:t>
            </w:r>
          </w:p>
          <w:p w:rsidR="00323EB6" w:rsidRDefault="00323EB6" w:rsidP="00AB5728">
            <w:pPr>
              <w:spacing w:line="300" w:lineRule="exact"/>
              <w:ind w:firstLineChars="200" w:firstLine="4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2.版权图库要求：</w:t>
            </w:r>
            <w:r>
              <w:rPr>
                <w:rFonts w:asciiTheme="minorEastAsia" w:eastAsiaTheme="minorEastAsia" w:hAnsiTheme="minorEastAsia" w:cstheme="minorEastAsia" w:hint="eastAsia"/>
              </w:rPr>
              <w:t>（1）须具备合法授权的商业版权图库资源或合作接入至少1个主流商用图库（需列明图库名称及授权范围）确保所有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微信稿件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配图无版权风险。（2）图库内容需涵盖：公共卫生、疾病预防、医疗场景、健康生活方式等主题，符合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疾控行业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属性。（3）每篇稿件配图需提供版权授权证明文件备查。（4）禁止使用未授权网络图片或存在争议的AI生成内容。（5）采购活动结束后，供应商需提供与版权图库平台的合作证明或采购协议，协议内需注明图库的使用者为江门市疾病预防控制中心，采购方确认后方可签订合作合同，供应商并承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因图片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版权问题引发的法律纠纷由供应商承担全责，需提供承诺函。</w:t>
            </w:r>
          </w:p>
        </w:tc>
        <w:tc>
          <w:tcPr>
            <w:tcW w:w="1559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1038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</w:tr>
      <w:tr w:rsidR="00323EB6" w:rsidTr="00323EB6">
        <w:trPr>
          <w:trHeight w:val="1011"/>
          <w:jc w:val="center"/>
        </w:trPr>
        <w:tc>
          <w:tcPr>
            <w:tcW w:w="829" w:type="dxa"/>
            <w:vMerge w:val="restart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2</w:t>
            </w:r>
          </w:p>
        </w:tc>
        <w:tc>
          <w:tcPr>
            <w:tcW w:w="1112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短视频</w:t>
            </w:r>
          </w:p>
        </w:tc>
        <w:tc>
          <w:tcPr>
            <w:tcW w:w="4542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ind w:firstLineChars="200" w:firstLine="400"/>
              <w:jc w:val="left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服务内容：合作期间，制作短视频</w:t>
            </w: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个</w:t>
            </w:r>
            <w:r>
              <w:rPr>
                <w:rFonts w:ascii="宋体" w:hAnsi="宋体" w:cs="宋体" w:hint="eastAsia"/>
              </w:rPr>
              <w:t>（制作主题与完成时间需结合当年主题工作协商拟定）</w:t>
            </w:r>
            <w:r>
              <w:rPr>
                <w:rFonts w:asciiTheme="minorEastAsia" w:hAnsiTheme="minorEastAsia" w:hint="eastAsia"/>
              </w:rPr>
              <w:t>。4K高清摄制、1分钟以内，包括视频的创意方案</w:t>
            </w:r>
            <w:r>
              <w:rPr>
                <w:rFonts w:asciiTheme="minorEastAsia" w:hAnsiTheme="minorEastAsia"/>
              </w:rPr>
              <w:t>撰写</w:t>
            </w:r>
            <w:r>
              <w:rPr>
                <w:rFonts w:asciiTheme="minorEastAsia" w:hAnsiTheme="minorEastAsia" w:hint="eastAsia"/>
              </w:rPr>
              <w:t>、摄制编辑、配音配乐、演员聘请、字幕制作等专业团队后期制作，创作兼顾权威性、科普性及趣味性，做到通俗易懂。</w:t>
            </w:r>
          </w:p>
          <w:p w:rsidR="00323EB6" w:rsidRDefault="00323EB6" w:rsidP="00AB5728">
            <w:pPr>
              <w:adjustRightInd w:val="0"/>
              <w:spacing w:line="300" w:lineRule="exact"/>
              <w:ind w:firstLineChars="200" w:firstLine="400"/>
              <w:jc w:val="left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服务要求：初稿响应时间不超过20个工作日。视频适配横版（16:9）和竖版（9:16）2种规格的版本，能适应电视台播出、户外显示屏显示、以及网络端、客户手机端播放的各种需求。</w:t>
            </w:r>
          </w:p>
        </w:tc>
        <w:tc>
          <w:tcPr>
            <w:tcW w:w="1559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1038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</w:tr>
      <w:tr w:rsidR="00323EB6" w:rsidTr="00323EB6">
        <w:trPr>
          <w:trHeight w:val="1011"/>
          <w:jc w:val="center"/>
        </w:trPr>
        <w:tc>
          <w:tcPr>
            <w:tcW w:w="829" w:type="dxa"/>
            <w:vMerge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手绘漫画</w:t>
            </w:r>
          </w:p>
        </w:tc>
        <w:tc>
          <w:tcPr>
            <w:tcW w:w="4542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ind w:firstLineChars="200" w:firstLine="400"/>
              <w:jc w:val="left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服务内容：合作期间，制作手绘漫画作品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个</w:t>
            </w:r>
            <w:r>
              <w:rPr>
                <w:rFonts w:ascii="宋体" w:hAnsi="宋体" w:cs="宋体" w:hint="eastAsia"/>
              </w:rPr>
              <w:t>（制作主题与完成时间需结合当年主题工作协商拟定）</w:t>
            </w:r>
            <w:r>
              <w:rPr>
                <w:rFonts w:asciiTheme="minorEastAsia" w:hAnsiTheme="minorEastAsia" w:hint="eastAsia"/>
              </w:rPr>
              <w:t>。表现形式为长图漫画，包括但不限于剧本</w:t>
            </w:r>
            <w:r>
              <w:rPr>
                <w:rFonts w:asciiTheme="minorEastAsia" w:hAnsiTheme="minorEastAsia"/>
              </w:rPr>
              <w:t>撰写</w:t>
            </w:r>
            <w:r>
              <w:rPr>
                <w:rFonts w:asciiTheme="minorEastAsia" w:hAnsiTheme="minorEastAsia" w:hint="eastAsia"/>
              </w:rPr>
              <w:t>策划、分镜草图、人物塑造、描线上色和排版出图等全套制作。创作兼顾权威性、科普性及趣味性，画面完整、满幅、清晰。</w:t>
            </w:r>
          </w:p>
          <w:p w:rsidR="00323EB6" w:rsidRDefault="00323EB6" w:rsidP="00AB5728">
            <w:pPr>
              <w:adjustRightInd w:val="0"/>
              <w:spacing w:line="300" w:lineRule="exact"/>
              <w:ind w:firstLineChars="200" w:firstLine="400"/>
              <w:jc w:val="left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服务要求：初稿响应时间不超过20个工作日。作品规格尺寸为A4画幅，JPG或PNG格式，分辨率不低于300DPI，漫画宽度不小于1080px，每期不少于15幅。</w:t>
            </w:r>
          </w:p>
        </w:tc>
        <w:tc>
          <w:tcPr>
            <w:tcW w:w="1559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1038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</w:tr>
      <w:tr w:rsidR="00323EB6" w:rsidTr="00323EB6">
        <w:trPr>
          <w:trHeight w:val="1011"/>
          <w:jc w:val="center"/>
        </w:trPr>
        <w:tc>
          <w:tcPr>
            <w:tcW w:w="829" w:type="dxa"/>
            <w:vMerge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手绘MG动画</w:t>
            </w:r>
          </w:p>
        </w:tc>
        <w:tc>
          <w:tcPr>
            <w:tcW w:w="4542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ind w:firstLineChars="200" w:firstLine="400"/>
              <w:jc w:val="left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服务内容：合作期间，制作手绘MG动画作品</w:t>
            </w: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个</w:t>
            </w:r>
            <w:r>
              <w:rPr>
                <w:rFonts w:ascii="宋体" w:hAnsi="宋体" w:cs="宋体" w:hint="eastAsia"/>
              </w:rPr>
              <w:t>（制作主题与完成时间需结合当年主题工作协商拟定）</w:t>
            </w:r>
            <w:r>
              <w:rPr>
                <w:rFonts w:asciiTheme="minorEastAsia" w:hAnsiTheme="minorEastAsia" w:hint="eastAsia"/>
              </w:rPr>
              <w:t>，4K高清摄制，3分钟以内。包括文案</w:t>
            </w:r>
            <w:r>
              <w:rPr>
                <w:rFonts w:asciiTheme="minorEastAsia" w:hAnsiTheme="minorEastAsia"/>
              </w:rPr>
              <w:t>撰写</w:t>
            </w:r>
            <w:r>
              <w:rPr>
                <w:rFonts w:asciiTheme="minorEastAsia" w:hAnsiTheme="minorEastAsia" w:hint="eastAsia"/>
              </w:rPr>
              <w:t>策划、配音配乐、字幕制作等专业团队后期制作。</w:t>
            </w:r>
          </w:p>
          <w:p w:rsidR="00323EB6" w:rsidRDefault="00323EB6" w:rsidP="00AB5728">
            <w:pPr>
              <w:adjustRightInd w:val="0"/>
              <w:spacing w:line="300" w:lineRule="exact"/>
              <w:ind w:firstLineChars="200" w:firstLine="400"/>
              <w:jc w:val="left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务要求：初稿响应时间不超过20个工作日。横版规格（16:9），视频格式为H.264（或其他通用格式，如.MP4），视频分辨率为3840*2160（4K）；产品画面设计及内容创作结合江门地方特色进行创作，如背景添加江门地标建筑、对白含有本土特有事物内容等元素；文本创作兼顾权威性、科普性及趣味性，做到通俗易懂，寓教于乐。</w:t>
            </w:r>
          </w:p>
        </w:tc>
        <w:tc>
          <w:tcPr>
            <w:tcW w:w="1559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1038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</w:tr>
      <w:tr w:rsidR="00323EB6" w:rsidTr="00323EB6">
        <w:trPr>
          <w:trHeight w:val="1011"/>
          <w:jc w:val="center"/>
        </w:trPr>
        <w:tc>
          <w:tcPr>
            <w:tcW w:w="829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12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健康教育活动</w:t>
            </w:r>
          </w:p>
        </w:tc>
        <w:tc>
          <w:tcPr>
            <w:tcW w:w="4542" w:type="dxa"/>
            <w:vAlign w:val="center"/>
          </w:tcPr>
          <w:p w:rsidR="00323EB6" w:rsidRDefault="00323EB6" w:rsidP="00AB5728">
            <w:pPr>
              <w:spacing w:line="300" w:lineRule="exact"/>
              <w:ind w:firstLineChars="200" w:firstLine="400"/>
              <w:jc w:val="left"/>
              <w:rPr>
                <w:rFonts w:ascii="宋体" w:hAnsi="宋体" w:cs="宋体"/>
              </w:rPr>
            </w:pPr>
            <w:r>
              <w:rPr>
                <w:rFonts w:asciiTheme="minorEastAsia" w:hAnsiTheme="minorEastAsia" w:hint="eastAsia"/>
              </w:rPr>
              <w:t>服务内容：</w:t>
            </w:r>
            <w:r>
              <w:rPr>
                <w:rFonts w:ascii="宋体" w:hAnsi="宋体" w:cs="宋体" w:hint="eastAsia"/>
              </w:rPr>
              <w:t>现场健康教育讲座活动2场：需联系进入大型企业、学校举办线上和线下结合的健康教育讲座活动，举办形式包括现场和线上并不限于视频直播等，通过在江门</w:t>
            </w:r>
            <w:proofErr w:type="gramStart"/>
            <w:r>
              <w:rPr>
                <w:rFonts w:ascii="宋体" w:hAnsi="宋体" w:cs="宋体" w:hint="eastAsia"/>
              </w:rPr>
              <w:t>疾控微信公众号</w:t>
            </w:r>
            <w:proofErr w:type="gramEnd"/>
            <w:r>
              <w:rPr>
                <w:rFonts w:ascii="宋体" w:hAnsi="宋体" w:cs="宋体" w:hint="eastAsia"/>
              </w:rPr>
              <w:t>和本省主要媒体平台等不同渠道的推广，提升公众号在江门地区的知名度和关注量。</w:t>
            </w:r>
          </w:p>
          <w:p w:rsidR="00323EB6" w:rsidRDefault="00323EB6" w:rsidP="00323EB6">
            <w:pPr>
              <w:spacing w:line="300" w:lineRule="exact"/>
              <w:ind w:firstLineChars="200" w:firstLine="400"/>
              <w:jc w:val="left"/>
              <w:rPr>
                <w:rFonts w:asciiTheme="minorEastAsia" w:hAnsiTheme="minorEastAsia"/>
              </w:rPr>
            </w:pPr>
            <w:r>
              <w:rPr>
                <w:rFonts w:ascii="宋体" w:hAnsi="宋体" w:cs="宋体" w:hint="eastAsia"/>
              </w:rPr>
              <w:t>服务要求：供应商需主动联系进入大型企业、学校</w:t>
            </w:r>
            <w:proofErr w:type="gramStart"/>
            <w:r>
              <w:rPr>
                <w:rFonts w:ascii="宋体" w:hAnsi="宋体" w:cs="宋体" w:hint="eastAsia"/>
              </w:rPr>
              <w:t>举办举办</w:t>
            </w:r>
            <w:proofErr w:type="gramEnd"/>
            <w:r>
              <w:rPr>
                <w:rFonts w:ascii="宋体" w:hAnsi="宋体" w:cs="宋体" w:hint="eastAsia"/>
              </w:rPr>
              <w:t>2次现场活动（具体完成时间需结合当年主题工作协商拟定），确保每场活动参加人数达到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00人以上，在线参与人数超过 5万人次以上</w:t>
            </w:r>
            <w:r>
              <w:rPr>
                <w:rFonts w:ascii="仿宋" w:eastAsia="仿宋" w:hAnsi="仿宋"/>
              </w:rPr>
              <w:t>，</w:t>
            </w:r>
            <w:r>
              <w:rPr>
                <w:rFonts w:ascii="宋体" w:hAnsi="宋体" w:cs="宋体" w:hint="eastAsia"/>
              </w:rPr>
              <w:t>活动现场营造必要氛围的材料与用品（详见附件2）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1038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</w:tr>
      <w:tr w:rsidR="00323EB6" w:rsidTr="00323EB6">
        <w:trPr>
          <w:trHeight w:val="1011"/>
          <w:jc w:val="center"/>
        </w:trPr>
        <w:tc>
          <w:tcPr>
            <w:tcW w:w="829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4</w:t>
            </w:r>
          </w:p>
        </w:tc>
        <w:tc>
          <w:tcPr>
            <w:tcW w:w="1112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重点平台推广</w:t>
            </w:r>
          </w:p>
        </w:tc>
        <w:tc>
          <w:tcPr>
            <w:tcW w:w="4542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ind w:firstLineChars="200" w:firstLine="400"/>
              <w:jc w:val="left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务内容：对我中心有新闻价值的重大活动、重要信息给予推广支持，向国家各级宣传部主管的新媒体平台和市级以上新闻媒体平台推广，如学习强国客户端、人民日报客户端、南方+客户端、“江门发布”、江门日报、江门广播电视台</w:t>
            </w:r>
            <w:proofErr w:type="gramStart"/>
            <w:r>
              <w:rPr>
                <w:rFonts w:asciiTheme="minorEastAsia" w:hAnsiTheme="minorEastAsia" w:hint="eastAsia"/>
              </w:rPr>
              <w:t>微信公众号</w:t>
            </w:r>
            <w:proofErr w:type="gramEnd"/>
            <w:r>
              <w:rPr>
                <w:rFonts w:asciiTheme="minorEastAsia" w:hAnsiTheme="minorEastAsia" w:hint="eastAsia"/>
              </w:rPr>
              <w:t>等媒体。</w:t>
            </w:r>
          </w:p>
          <w:p w:rsidR="00323EB6" w:rsidRDefault="00323EB6" w:rsidP="00AB5728">
            <w:pPr>
              <w:adjustRightInd w:val="0"/>
              <w:spacing w:line="300" w:lineRule="exact"/>
              <w:ind w:firstLineChars="200" w:firstLine="400"/>
              <w:jc w:val="left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服务要求：合作期间，</w:t>
            </w:r>
            <w:r>
              <w:rPr>
                <w:rFonts w:asciiTheme="minorEastAsia" w:eastAsiaTheme="minorEastAsia" w:hAnsiTheme="minorEastAsia" w:cstheme="minorEastAsia" w:hint="eastAsia"/>
              </w:rPr>
              <w:t>每期（12个月/期）</w:t>
            </w:r>
            <w:r>
              <w:rPr>
                <w:rFonts w:asciiTheme="minorEastAsia" w:hAnsiTheme="minorEastAsia" w:hint="eastAsia"/>
              </w:rPr>
              <w:t>不少于5条重要信息被省级以上新闻媒体平台采用。</w:t>
            </w:r>
          </w:p>
        </w:tc>
        <w:tc>
          <w:tcPr>
            <w:tcW w:w="1559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1038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</w:tr>
      <w:tr w:rsidR="00323EB6" w:rsidTr="00323EB6">
        <w:trPr>
          <w:trHeight w:val="1011"/>
          <w:jc w:val="center"/>
        </w:trPr>
        <w:tc>
          <w:tcPr>
            <w:tcW w:w="829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112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功能维护与安全管理</w:t>
            </w:r>
          </w:p>
        </w:tc>
        <w:tc>
          <w:tcPr>
            <w:tcW w:w="4542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ind w:firstLineChars="200" w:firstLine="400"/>
              <w:jc w:val="left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服务内容：包括但不限于公众号版面设计和排版、自定义菜单搭建、公众号合集配置、整理号内搜索推荐词、问卷设计、投票管理、解答粉丝后台留言等。</w:t>
            </w:r>
          </w:p>
          <w:p w:rsidR="00323EB6" w:rsidRDefault="00323EB6" w:rsidP="00AB5728">
            <w:pPr>
              <w:adjustRightInd w:val="0"/>
              <w:spacing w:line="300" w:lineRule="exact"/>
              <w:ind w:firstLineChars="200" w:firstLine="400"/>
              <w:jc w:val="left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服务要求：定期维护，开展常态化风险评估和安全检查，确保平台信息安全、去插件。</w:t>
            </w:r>
          </w:p>
        </w:tc>
        <w:tc>
          <w:tcPr>
            <w:tcW w:w="1559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1038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</w:tr>
      <w:tr w:rsidR="00323EB6" w:rsidTr="00323EB6">
        <w:trPr>
          <w:trHeight w:val="1011"/>
          <w:jc w:val="center"/>
        </w:trPr>
        <w:tc>
          <w:tcPr>
            <w:tcW w:w="829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112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错敏信息</w:t>
            </w:r>
            <w:proofErr w:type="gramEnd"/>
            <w:r>
              <w:rPr>
                <w:rFonts w:asciiTheme="minorEastAsia" w:hAnsiTheme="minorEastAsia" w:hint="eastAsia"/>
              </w:rPr>
              <w:t>监测</w:t>
            </w:r>
          </w:p>
        </w:tc>
        <w:tc>
          <w:tcPr>
            <w:tcW w:w="4542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ind w:firstLineChars="200" w:firstLine="400"/>
              <w:jc w:val="left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服务内容：通过软件智能校对，对</w:t>
            </w:r>
            <w:proofErr w:type="gramStart"/>
            <w:r>
              <w:rPr>
                <w:rFonts w:asciiTheme="minorEastAsia" w:hAnsiTheme="minorEastAsia" w:hint="eastAsia"/>
              </w:rPr>
              <w:t>微信公众号</w:t>
            </w:r>
            <w:proofErr w:type="gramEnd"/>
            <w:r>
              <w:rPr>
                <w:rFonts w:asciiTheme="minorEastAsia" w:hAnsiTheme="minorEastAsia" w:hint="eastAsia"/>
              </w:rPr>
              <w:t>后台文字、标点及知识性差错等进行校对，实现错别字、错误表述和敏感词等自动发现与纠正处理。</w:t>
            </w:r>
          </w:p>
          <w:p w:rsidR="00323EB6" w:rsidRDefault="00323EB6" w:rsidP="00AB5728">
            <w:pPr>
              <w:adjustRightInd w:val="0"/>
              <w:spacing w:line="300" w:lineRule="exact"/>
              <w:ind w:firstLineChars="200" w:firstLine="400"/>
              <w:jc w:val="left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服务要求：对服务期内发布的全部内容负责，需提供</w:t>
            </w:r>
            <w:proofErr w:type="gramStart"/>
            <w:r>
              <w:rPr>
                <w:rFonts w:asciiTheme="minorEastAsia" w:hAnsiTheme="minorEastAsia" w:hint="eastAsia"/>
              </w:rPr>
              <w:t>错敏信息</w:t>
            </w:r>
            <w:proofErr w:type="gramEnd"/>
            <w:r>
              <w:rPr>
                <w:rFonts w:asciiTheme="minorEastAsia" w:hAnsiTheme="minorEastAsia" w:hint="eastAsia"/>
              </w:rPr>
              <w:t>监测软件相关信息给采购方评分</w:t>
            </w:r>
            <w:r>
              <w:rPr>
                <w:rFonts w:ascii="宋体" w:hAnsi="宋体" w:cs="宋体" w:hint="eastAsia"/>
              </w:rPr>
              <w:t>，不可以出现《政务新媒体检查报告》中的“出现严重表述错误”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1559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1038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</w:tr>
      <w:tr w:rsidR="00323EB6" w:rsidTr="00323EB6">
        <w:trPr>
          <w:trHeight w:val="1011"/>
          <w:jc w:val="center"/>
        </w:trPr>
        <w:tc>
          <w:tcPr>
            <w:tcW w:w="829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112" w:type="dxa"/>
            <w:vAlign w:val="center"/>
          </w:tcPr>
          <w:p w:rsidR="00323EB6" w:rsidRDefault="00323EB6" w:rsidP="00AB57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满意度调查</w:t>
            </w:r>
          </w:p>
        </w:tc>
        <w:tc>
          <w:tcPr>
            <w:tcW w:w="4542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ind w:firstLineChars="200" w:firstLine="400"/>
              <w:jc w:val="left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服务内容：</w:t>
            </w:r>
            <w:r>
              <w:rPr>
                <w:rFonts w:asciiTheme="minorEastAsia" w:eastAsiaTheme="minorEastAsia" w:hAnsiTheme="minorEastAsia" w:cstheme="minorEastAsia" w:hint="eastAsia"/>
              </w:rPr>
              <w:t>每期（12个月/期）</w:t>
            </w:r>
            <w:r>
              <w:rPr>
                <w:rFonts w:asciiTheme="minorEastAsia" w:hAnsiTheme="minorEastAsia" w:hint="eastAsia"/>
              </w:rPr>
              <w:t>完成一次群众对公众号（内容、版面和其他方面）满意度调查问卷，形成分析报告</w:t>
            </w:r>
            <w:r>
              <w:rPr>
                <w:rFonts w:asciiTheme="minorEastAsia" w:hAnsiTheme="minorEastAsia"/>
              </w:rPr>
              <w:t>,调查人数:1000人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323EB6" w:rsidRDefault="00323EB6" w:rsidP="00AB5728">
            <w:pPr>
              <w:adjustRightInd w:val="0"/>
              <w:spacing w:line="300" w:lineRule="exact"/>
              <w:ind w:firstLineChars="200" w:firstLine="400"/>
              <w:jc w:val="left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服务要求：对服务期内发布的全部内容通过问卷形式，在线上进行</w:t>
            </w:r>
            <w:r>
              <w:rPr>
                <w:rFonts w:ascii="宋体" w:hAnsi="宋体" w:cs="宋体" w:hint="eastAsia"/>
              </w:rPr>
              <w:t>（问卷调查对象截图、调查情况</w:t>
            </w:r>
            <w:proofErr w:type="gramStart"/>
            <w:r>
              <w:rPr>
                <w:rFonts w:ascii="宋体" w:hAnsi="宋体" w:cs="宋体" w:hint="eastAsia"/>
              </w:rPr>
              <w:t>需反映</w:t>
            </w:r>
            <w:proofErr w:type="gramEnd"/>
            <w:r>
              <w:rPr>
                <w:rFonts w:ascii="宋体" w:hAnsi="宋体" w:cs="宋体" w:hint="eastAsia"/>
              </w:rPr>
              <w:t>在工作报告中）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1559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1038" w:type="dxa"/>
            <w:vAlign w:val="center"/>
          </w:tcPr>
          <w:p w:rsidR="00323EB6" w:rsidRDefault="00323EB6" w:rsidP="00AB5728">
            <w:pPr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</w:tr>
      <w:tr w:rsidR="00681B9A" w:rsidTr="00404EEC">
        <w:trPr>
          <w:trHeight w:val="1011"/>
          <w:jc w:val="center"/>
        </w:trPr>
        <w:tc>
          <w:tcPr>
            <w:tcW w:w="9080" w:type="dxa"/>
            <w:gridSpan w:val="5"/>
            <w:vAlign w:val="center"/>
          </w:tcPr>
          <w:p w:rsidR="00681B9A" w:rsidRPr="00681B9A" w:rsidRDefault="00681B9A" w:rsidP="00681B9A">
            <w:pPr>
              <w:adjustRightInd w:val="0"/>
              <w:spacing w:line="300" w:lineRule="exact"/>
              <w:jc w:val="center"/>
              <w:textAlignment w:val="baselin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 xml:space="preserve">                     </w:t>
            </w:r>
            <w:r w:rsidRPr="00681B9A">
              <w:rPr>
                <w:rFonts w:asciiTheme="minorEastAsia" w:hAnsiTheme="minorEastAsia" w:hint="eastAsia"/>
                <w:b/>
              </w:rPr>
              <w:t>合计</w:t>
            </w:r>
            <w:r>
              <w:rPr>
                <w:rFonts w:asciiTheme="minorEastAsia" w:hAnsiTheme="minorEastAsia" w:hint="eastAsia"/>
                <w:b/>
              </w:rPr>
              <w:t>金额</w:t>
            </w:r>
            <w:r w:rsidRPr="00681B9A">
              <w:rPr>
                <w:rFonts w:asciiTheme="minorEastAsia" w:hAnsiTheme="minorEastAsia"/>
                <w:b/>
              </w:rPr>
              <w:t>（元）：</w:t>
            </w:r>
          </w:p>
        </w:tc>
      </w:tr>
    </w:tbl>
    <w:p w:rsidR="00323EB6" w:rsidRPr="00323EB6" w:rsidRDefault="00323EB6" w:rsidP="00323EB6">
      <w:pPr>
        <w:widowControl/>
        <w:spacing w:line="300" w:lineRule="exact"/>
        <w:jc w:val="left"/>
        <w:rPr>
          <w:rFonts w:asciiTheme="minorEastAsia" w:eastAsia="宋体" w:hAnsiTheme="minorEastAsia" w:cs="Times New Roman"/>
          <w:b/>
          <w:kern w:val="0"/>
          <w:sz w:val="20"/>
          <w:szCs w:val="20"/>
        </w:rPr>
      </w:pPr>
    </w:p>
    <w:p w:rsidR="00323EB6" w:rsidRDefault="00323EB6" w:rsidP="00323EB6">
      <w:pPr>
        <w:pStyle w:val="a7"/>
        <w:widowControl/>
        <w:shd w:val="clear" w:color="auto" w:fill="FFFFFF"/>
        <w:spacing w:before="0" w:beforeAutospacing="0" w:after="0" w:afterAutospacing="0" w:line="360" w:lineRule="exact"/>
        <w:rPr>
          <w:rFonts w:ascii="仿宋" w:eastAsia="仿宋" w:hAnsi="仿宋"/>
          <w:sz w:val="28"/>
          <w:szCs w:val="28"/>
        </w:rPr>
      </w:pPr>
      <w:r w:rsidRPr="00323EB6">
        <w:rPr>
          <w:rFonts w:ascii="仿宋" w:eastAsia="仿宋" w:hAnsi="仿宋" w:hint="eastAsia"/>
          <w:b/>
          <w:sz w:val="28"/>
          <w:szCs w:val="28"/>
        </w:rPr>
        <w:t>备注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323EB6" w:rsidRDefault="00323EB6" w:rsidP="00323EB6">
      <w:pPr>
        <w:spacing w:line="360" w:lineRule="exact"/>
        <w:rPr>
          <w:b/>
          <w:bCs/>
          <w:u w:val="single"/>
        </w:rPr>
      </w:pPr>
      <w:r>
        <w:rPr>
          <w:b/>
          <w:bCs/>
          <w:u w:val="single"/>
        </w:rPr>
        <w:t>1.</w:t>
      </w:r>
      <w:r>
        <w:rPr>
          <w:rFonts w:hint="eastAsia"/>
          <w:b/>
          <w:bCs/>
          <w:u w:val="single"/>
        </w:rPr>
        <w:t>本项目不接受联合体报价，供应商需对</w:t>
      </w:r>
      <w:r>
        <w:rPr>
          <w:b/>
          <w:bCs/>
          <w:u w:val="single"/>
        </w:rPr>
        <w:t>项目</w:t>
      </w:r>
      <w:r>
        <w:rPr>
          <w:rFonts w:hint="eastAsia"/>
          <w:b/>
          <w:bCs/>
          <w:u w:val="single"/>
        </w:rPr>
        <w:t>采购需求书的所有条款进行整体响应</w:t>
      </w:r>
      <w:r>
        <w:rPr>
          <w:b/>
          <w:bCs/>
          <w:u w:val="single"/>
        </w:rPr>
        <w:t>；</w:t>
      </w:r>
    </w:p>
    <w:p w:rsidR="00323EB6" w:rsidRDefault="00323EB6" w:rsidP="00323EB6">
      <w:pPr>
        <w:spacing w:line="360" w:lineRule="exact"/>
        <w:rPr>
          <w:b/>
          <w:bCs/>
          <w:u w:val="single"/>
        </w:rPr>
      </w:pPr>
      <w:r>
        <w:rPr>
          <w:b/>
          <w:bCs/>
          <w:u w:val="single"/>
        </w:rPr>
        <w:t>2.</w:t>
      </w:r>
      <w:r>
        <w:rPr>
          <w:rFonts w:hint="eastAsia"/>
          <w:b/>
          <w:bCs/>
          <w:u w:val="single"/>
        </w:rPr>
        <w:t>报价的项目需符合需求文件，所有报价文件必须加盖公章，如报价没有按照要求加盖公章视为无效报价</w:t>
      </w:r>
      <w:r>
        <w:rPr>
          <w:b/>
          <w:bCs/>
          <w:u w:val="single"/>
        </w:rPr>
        <w:t>；</w:t>
      </w:r>
    </w:p>
    <w:p w:rsidR="00323EB6" w:rsidRPr="00222C69" w:rsidRDefault="00323EB6" w:rsidP="00323EB6">
      <w:pPr>
        <w:spacing w:line="360" w:lineRule="exact"/>
        <w:rPr>
          <w:b/>
          <w:bCs/>
          <w:u w:val="single"/>
        </w:rPr>
      </w:pPr>
      <w:r>
        <w:rPr>
          <w:b/>
          <w:bCs/>
          <w:u w:val="single"/>
        </w:rPr>
        <w:t>3.</w:t>
      </w:r>
      <w:r>
        <w:rPr>
          <w:rFonts w:hint="eastAsia"/>
          <w:b/>
          <w:bCs/>
          <w:u w:val="single"/>
        </w:rPr>
        <w:t>供应</w:t>
      </w:r>
      <w:proofErr w:type="gramStart"/>
      <w:r>
        <w:rPr>
          <w:rFonts w:hint="eastAsia"/>
          <w:b/>
          <w:bCs/>
          <w:u w:val="single"/>
        </w:rPr>
        <w:t>商所有</w:t>
      </w:r>
      <w:proofErr w:type="gramEnd"/>
      <w:r>
        <w:rPr>
          <w:rFonts w:hint="eastAsia"/>
          <w:b/>
          <w:bCs/>
          <w:u w:val="single"/>
        </w:rPr>
        <w:t>价格均系用人民币表示，单位为元，均为含税全包价</w:t>
      </w:r>
      <w:r w:rsidRPr="00222C69">
        <w:rPr>
          <w:rFonts w:hint="eastAsia"/>
          <w:b/>
          <w:bCs/>
          <w:u w:val="single"/>
        </w:rPr>
        <w:t>；</w:t>
      </w:r>
    </w:p>
    <w:p w:rsidR="00323EB6" w:rsidRPr="00222C69" w:rsidRDefault="00323EB6" w:rsidP="00323EB6">
      <w:pPr>
        <w:pStyle w:val="a7"/>
        <w:widowControl/>
        <w:shd w:val="clear" w:color="auto" w:fill="FFFFFF"/>
        <w:spacing w:before="0" w:beforeAutospacing="0" w:after="0" w:afterAutospacing="0"/>
        <w:rPr>
          <w:rFonts w:cs="宋体"/>
          <w:b/>
          <w:bCs/>
          <w:kern w:val="2"/>
          <w:sz w:val="21"/>
          <w:u w:val="single"/>
        </w:rPr>
      </w:pPr>
      <w:r w:rsidRPr="00222C69">
        <w:rPr>
          <w:rFonts w:cs="宋体" w:hint="eastAsia"/>
          <w:b/>
          <w:bCs/>
          <w:kern w:val="2"/>
          <w:sz w:val="21"/>
          <w:u w:val="single"/>
        </w:rPr>
        <w:t>4.</w:t>
      </w:r>
      <w:r w:rsidRPr="00222C69">
        <w:rPr>
          <w:rFonts w:cs="宋体" w:hint="eastAsia"/>
          <w:b/>
          <w:bCs/>
          <w:kern w:val="2"/>
          <w:sz w:val="21"/>
          <w:u w:val="single"/>
        </w:rPr>
        <w:t>采购方将在</w:t>
      </w:r>
      <w:r w:rsidRPr="00222C69">
        <w:rPr>
          <w:rFonts w:cs="宋体"/>
          <w:b/>
          <w:bCs/>
          <w:kern w:val="2"/>
          <w:sz w:val="21"/>
          <w:u w:val="single"/>
        </w:rPr>
        <w:t>调研</w:t>
      </w:r>
      <w:r w:rsidRPr="00222C69">
        <w:rPr>
          <w:rFonts w:cs="宋体" w:hint="eastAsia"/>
          <w:b/>
          <w:bCs/>
          <w:kern w:val="2"/>
          <w:sz w:val="21"/>
          <w:u w:val="single"/>
        </w:rPr>
        <w:t>结束后，根据项目预算金额，按照我中心相关采购管理办法相关规定，将通过电话通知，或通过广东政府采购智慧云平台、</w:t>
      </w:r>
      <w:proofErr w:type="gramStart"/>
      <w:r w:rsidRPr="00222C69">
        <w:rPr>
          <w:rFonts w:cs="宋体" w:hint="eastAsia"/>
          <w:b/>
          <w:bCs/>
          <w:kern w:val="2"/>
          <w:sz w:val="21"/>
          <w:u w:val="single"/>
        </w:rPr>
        <w:t>云采</w:t>
      </w:r>
      <w:proofErr w:type="gramEnd"/>
      <w:r w:rsidRPr="00222C69">
        <w:rPr>
          <w:rFonts w:cs="宋体" w:hint="eastAsia"/>
          <w:b/>
          <w:bCs/>
          <w:kern w:val="2"/>
          <w:sz w:val="21"/>
          <w:u w:val="single"/>
        </w:rPr>
        <w:t>链一体化平台或中心网站等发布采购公示，完成中心后续采购流程。</w:t>
      </w:r>
    </w:p>
    <w:p w:rsidR="0045497D" w:rsidRPr="00323EB6" w:rsidRDefault="00323EB6" w:rsidP="00323EB6">
      <w:r w:rsidRPr="00F2428D">
        <w:rPr>
          <w:rFonts w:cs="宋体" w:hint="eastAsia"/>
          <w:b/>
          <w:bCs/>
          <w:u w:val="single"/>
        </w:rPr>
        <w:t>5</w:t>
      </w:r>
      <w:r w:rsidRPr="00F2428D">
        <w:rPr>
          <w:rFonts w:cs="宋体" w:hint="eastAsia"/>
          <w:b/>
          <w:bCs/>
          <w:u w:val="single"/>
        </w:rPr>
        <w:t>．若中标供应商放弃中标资格，我中心有权推荐第二顺位竞投供应商为中标供应商，以此类推</w:t>
      </w:r>
      <w:r>
        <w:rPr>
          <w:rFonts w:cs="宋体" w:hint="eastAsia"/>
          <w:b/>
          <w:bCs/>
          <w:u w:val="single"/>
        </w:rPr>
        <w:t>。</w:t>
      </w:r>
    </w:p>
    <w:sectPr w:rsidR="0045497D" w:rsidRPr="00323E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75" w:rsidRDefault="00DA0575" w:rsidP="00323EB6">
      <w:r>
        <w:separator/>
      </w:r>
    </w:p>
  </w:endnote>
  <w:endnote w:type="continuationSeparator" w:id="0">
    <w:p w:rsidR="00DA0575" w:rsidRDefault="00DA0575" w:rsidP="0032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830681"/>
    </w:sdtPr>
    <w:sdtEndPr/>
    <w:sdtContent>
      <w:p w:rsidR="004A3167" w:rsidRDefault="007E7B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6BC" w:rsidRPr="00B136BC">
          <w:rPr>
            <w:noProof/>
            <w:lang w:val="zh-CN"/>
          </w:rPr>
          <w:t>2</w:t>
        </w:r>
        <w:r>
          <w:fldChar w:fldCharType="end"/>
        </w:r>
      </w:p>
    </w:sdtContent>
  </w:sdt>
  <w:p w:rsidR="004A3167" w:rsidRDefault="00DA05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75" w:rsidRDefault="00DA0575" w:rsidP="00323EB6">
      <w:r>
        <w:separator/>
      </w:r>
    </w:p>
  </w:footnote>
  <w:footnote w:type="continuationSeparator" w:id="0">
    <w:p w:rsidR="00DA0575" w:rsidRDefault="00DA0575" w:rsidP="00323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97"/>
    <w:rsid w:val="00323EB6"/>
    <w:rsid w:val="00556A22"/>
    <w:rsid w:val="00681B9A"/>
    <w:rsid w:val="006F0666"/>
    <w:rsid w:val="007E7B65"/>
    <w:rsid w:val="00B136BC"/>
    <w:rsid w:val="00C35A97"/>
    <w:rsid w:val="00DA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3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3EB6"/>
    <w:rPr>
      <w:sz w:val="18"/>
      <w:szCs w:val="18"/>
    </w:rPr>
  </w:style>
  <w:style w:type="table" w:styleId="a5">
    <w:name w:val="Table Grid"/>
    <w:basedOn w:val="a1"/>
    <w:uiPriority w:val="59"/>
    <w:qFormat/>
    <w:rsid w:val="00323EB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23E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3EB6"/>
    <w:rPr>
      <w:sz w:val="18"/>
      <w:szCs w:val="18"/>
    </w:rPr>
  </w:style>
  <w:style w:type="paragraph" w:styleId="a7">
    <w:name w:val="Normal (Web)"/>
    <w:basedOn w:val="a"/>
    <w:qFormat/>
    <w:rsid w:val="00323EB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3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3EB6"/>
    <w:rPr>
      <w:sz w:val="18"/>
      <w:szCs w:val="18"/>
    </w:rPr>
  </w:style>
  <w:style w:type="table" w:styleId="a5">
    <w:name w:val="Table Grid"/>
    <w:basedOn w:val="a1"/>
    <w:uiPriority w:val="59"/>
    <w:qFormat/>
    <w:rsid w:val="00323EB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23E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3EB6"/>
    <w:rPr>
      <w:sz w:val="18"/>
      <w:szCs w:val="18"/>
    </w:rPr>
  </w:style>
  <w:style w:type="paragraph" w:styleId="a7">
    <w:name w:val="Normal (Web)"/>
    <w:basedOn w:val="a"/>
    <w:qFormat/>
    <w:rsid w:val="00323EB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410</Words>
  <Characters>2340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郑青</dc:creator>
  <cp:keywords/>
  <dc:description/>
  <cp:lastModifiedBy>郑青</cp:lastModifiedBy>
  <cp:revision>5</cp:revision>
  <dcterms:created xsi:type="dcterms:W3CDTF">2025-07-15T08:00:00Z</dcterms:created>
  <dcterms:modified xsi:type="dcterms:W3CDTF">2025-07-15T08:15:00Z</dcterms:modified>
</cp:coreProperties>
</file>